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65C0" w14:textId="11810711" w:rsidR="00EB0F88" w:rsidRDefault="00EB0F88" w:rsidP="004C487C">
      <w:pPr>
        <w:widowControl w:val="0"/>
        <w:spacing w:after="0" w:line="240" w:lineRule="auto"/>
        <w:jc w:val="center"/>
        <w:rPr>
          <w:rFonts w:eastAsia="Calibri" w:cstheme="minorHAnsi"/>
          <w:b/>
          <w:bCs/>
          <w:color w:val="922247"/>
          <w:sz w:val="24"/>
          <w:szCs w:val="24"/>
        </w:rPr>
      </w:pPr>
      <w:r>
        <w:rPr>
          <w:rFonts w:eastAsia="Calibri" w:cstheme="minorHAnsi"/>
          <w:b/>
          <w:bCs/>
          <w:noProof/>
          <w:color w:val="922247"/>
          <w:sz w:val="24"/>
          <w:szCs w:val="24"/>
        </w:rPr>
        <w:drawing>
          <wp:inline distT="0" distB="0" distL="0" distR="0" wp14:anchorId="608CADDF" wp14:editId="59792A4D">
            <wp:extent cx="1000125" cy="1003459"/>
            <wp:effectExtent l="0" t="0" r="0" b="6350"/>
            <wp:docPr id="1" name="Picture 1" title="Loyola University Chicago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_SSW_vertical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7492" cy="1010850"/>
                    </a:xfrm>
                    <a:prstGeom prst="rect">
                      <a:avLst/>
                    </a:prstGeom>
                  </pic:spPr>
                </pic:pic>
              </a:graphicData>
            </a:graphic>
          </wp:inline>
        </w:drawing>
      </w:r>
    </w:p>
    <w:p w14:paraId="1DF8D7EB" w14:textId="77777777" w:rsidR="00EB0F88" w:rsidRDefault="00EB0F88" w:rsidP="004C487C">
      <w:pPr>
        <w:widowControl w:val="0"/>
        <w:spacing w:after="0" w:line="240" w:lineRule="auto"/>
        <w:jc w:val="center"/>
        <w:rPr>
          <w:rFonts w:eastAsia="Calibri" w:cstheme="minorHAnsi"/>
          <w:b/>
          <w:bCs/>
          <w:color w:val="922247"/>
          <w:sz w:val="24"/>
          <w:szCs w:val="24"/>
        </w:rPr>
      </w:pPr>
    </w:p>
    <w:p w14:paraId="47BA8BAA" w14:textId="21CC74D9" w:rsidR="00263D57" w:rsidRPr="004C487C" w:rsidRDefault="00263D57" w:rsidP="004C487C">
      <w:pPr>
        <w:widowControl w:val="0"/>
        <w:spacing w:after="0" w:line="240" w:lineRule="auto"/>
        <w:jc w:val="center"/>
        <w:rPr>
          <w:rFonts w:eastAsia="Calibri" w:cstheme="minorHAnsi"/>
          <w:color w:val="922247"/>
          <w:sz w:val="24"/>
          <w:szCs w:val="24"/>
        </w:rPr>
      </w:pPr>
      <w:r w:rsidRPr="004C487C">
        <w:rPr>
          <w:rFonts w:eastAsia="Calibri" w:cstheme="minorHAnsi"/>
          <w:b/>
          <w:bCs/>
          <w:color w:val="922247"/>
          <w:sz w:val="24"/>
          <w:szCs w:val="24"/>
        </w:rPr>
        <w:t>LOYOLA UNIVERSITY CHICAGO</w:t>
      </w:r>
    </w:p>
    <w:p w14:paraId="5A8CCA94" w14:textId="77777777" w:rsidR="00263D57" w:rsidRPr="004C487C" w:rsidRDefault="00263D57" w:rsidP="004C487C">
      <w:pPr>
        <w:widowControl w:val="0"/>
        <w:spacing w:after="0" w:line="240" w:lineRule="auto"/>
        <w:contextualSpacing/>
        <w:jc w:val="center"/>
        <w:rPr>
          <w:rFonts w:eastAsia="Calibri" w:cstheme="minorHAnsi"/>
          <w:b/>
          <w:bCs/>
          <w:color w:val="922247"/>
          <w:sz w:val="24"/>
          <w:szCs w:val="24"/>
        </w:rPr>
      </w:pPr>
      <w:r w:rsidRPr="004C487C">
        <w:rPr>
          <w:rFonts w:eastAsia="Calibri" w:cstheme="minorHAnsi"/>
          <w:b/>
          <w:bCs/>
          <w:color w:val="922247"/>
          <w:sz w:val="24"/>
          <w:szCs w:val="24"/>
        </w:rPr>
        <w:t>SCHOOL OF SOCIAL WORK</w:t>
      </w:r>
    </w:p>
    <w:p w14:paraId="66447717" w14:textId="77777777" w:rsidR="00263D57" w:rsidRPr="004C487C" w:rsidRDefault="00263D57" w:rsidP="004C487C">
      <w:pPr>
        <w:widowControl w:val="0"/>
        <w:spacing w:after="0" w:line="240" w:lineRule="auto"/>
        <w:contextualSpacing/>
        <w:jc w:val="center"/>
        <w:rPr>
          <w:rFonts w:eastAsia="Calibri" w:cstheme="minorHAnsi"/>
          <w:b/>
          <w:bCs/>
          <w:color w:val="922247"/>
          <w:sz w:val="24"/>
          <w:szCs w:val="24"/>
        </w:rPr>
      </w:pPr>
      <w:r w:rsidRPr="004C487C">
        <w:rPr>
          <w:rFonts w:eastAsia="Calibri" w:cstheme="minorHAnsi"/>
          <w:b/>
          <w:bCs/>
          <w:color w:val="922247"/>
          <w:sz w:val="24"/>
          <w:szCs w:val="24"/>
        </w:rPr>
        <w:t>COURSE SYLLABUS</w:t>
      </w:r>
    </w:p>
    <w:p w14:paraId="2C987758" w14:textId="77777777" w:rsidR="00B24CC0" w:rsidRPr="004C487C" w:rsidRDefault="00B24CC0" w:rsidP="004C487C">
      <w:pPr>
        <w:widowControl w:val="0"/>
        <w:spacing w:after="0" w:line="240" w:lineRule="auto"/>
        <w:contextualSpacing/>
        <w:jc w:val="center"/>
        <w:rPr>
          <w:rFonts w:eastAsia="Times New Roman" w:cstheme="minorHAnsi"/>
          <w:b/>
          <w:bCs/>
          <w:color w:val="922247"/>
          <w:sz w:val="24"/>
          <w:szCs w:val="24"/>
        </w:rPr>
      </w:pPr>
    </w:p>
    <w:p w14:paraId="2155CBAE" w14:textId="106FD058" w:rsidR="00142063" w:rsidRPr="00EB0F88" w:rsidRDefault="00142063" w:rsidP="004C487C">
      <w:pPr>
        <w:widowControl w:val="0"/>
        <w:spacing w:after="0" w:line="240" w:lineRule="auto"/>
        <w:contextualSpacing/>
        <w:jc w:val="center"/>
        <w:rPr>
          <w:rFonts w:eastAsia="Calibri" w:cstheme="minorHAnsi"/>
          <w:b/>
          <w:bCs/>
          <w:color w:val="922247"/>
          <w:sz w:val="28"/>
          <w:szCs w:val="28"/>
        </w:rPr>
      </w:pPr>
      <w:r w:rsidRPr="00EB0F88">
        <w:rPr>
          <w:rFonts w:eastAsia="Calibri" w:cstheme="minorHAnsi"/>
          <w:b/>
          <w:bCs/>
          <w:color w:val="922247"/>
          <w:sz w:val="28"/>
          <w:szCs w:val="28"/>
        </w:rPr>
        <w:t>Advanced Mezzo and Macro Practice</w:t>
      </w:r>
    </w:p>
    <w:p w14:paraId="56A6319B" w14:textId="473A7F83" w:rsidR="00263D57" w:rsidRPr="00EB0F88" w:rsidRDefault="00B24CC0" w:rsidP="004C487C">
      <w:pPr>
        <w:widowControl w:val="0"/>
        <w:spacing w:after="0" w:line="240" w:lineRule="auto"/>
        <w:contextualSpacing/>
        <w:jc w:val="center"/>
        <w:rPr>
          <w:rFonts w:eastAsia="Calibri" w:cstheme="minorHAnsi"/>
          <w:b/>
          <w:bCs/>
          <w:color w:val="922247"/>
          <w:sz w:val="28"/>
          <w:szCs w:val="28"/>
        </w:rPr>
      </w:pPr>
      <w:r w:rsidRPr="00EB0F88">
        <w:rPr>
          <w:rFonts w:eastAsia="Calibri" w:cstheme="minorHAnsi"/>
          <w:b/>
          <w:bCs/>
          <w:color w:val="922247"/>
          <w:sz w:val="28"/>
          <w:szCs w:val="28"/>
        </w:rPr>
        <w:t>SOWK 681</w:t>
      </w:r>
    </w:p>
    <w:p w14:paraId="40C9E26C" w14:textId="77777777" w:rsidR="00263D57" w:rsidRPr="004C487C" w:rsidRDefault="00263D57" w:rsidP="004C487C">
      <w:pPr>
        <w:widowControl w:val="0"/>
        <w:spacing w:after="0" w:line="240" w:lineRule="auto"/>
        <w:contextualSpacing/>
        <w:jc w:val="center"/>
        <w:rPr>
          <w:rFonts w:ascii="Calibri" w:eastAsia="Times New Roman" w:hAnsi="Calibri" w:cs="Calibri"/>
          <w:b/>
          <w:color w:val="922247"/>
          <w:sz w:val="24"/>
          <w:szCs w:val="24"/>
        </w:rPr>
      </w:pPr>
      <w:r w:rsidRPr="004C487C">
        <w:rPr>
          <w:rFonts w:ascii="Calibri" w:eastAsia="Times New Roman" w:hAnsi="Calibri" w:cs="Calibri"/>
          <w:b/>
          <w:color w:val="922247"/>
          <w:sz w:val="24"/>
          <w:szCs w:val="24"/>
          <w:highlight w:val="yellow"/>
        </w:rPr>
        <w:t>[Add Semester and Year]</w:t>
      </w:r>
    </w:p>
    <w:p w14:paraId="1C001E48" w14:textId="77777777" w:rsidR="00263D57" w:rsidRPr="0023350C" w:rsidRDefault="00263D57" w:rsidP="00263D57">
      <w:pPr>
        <w:widowControl w:val="0"/>
        <w:spacing w:after="0" w:line="240" w:lineRule="auto"/>
        <w:rPr>
          <w:rFonts w:eastAsia="Times New Roman" w:cstheme="minorHAnsi"/>
          <w:color w:val="000000" w:themeColor="text1"/>
          <w:sz w:val="24"/>
          <w:szCs w:val="24"/>
        </w:rPr>
      </w:pPr>
      <w:r w:rsidRPr="0023350C">
        <w:rPr>
          <w:rFonts w:eastAsia="Times New Roman" w:cstheme="minorHAnsi"/>
          <w:color w:val="000000" w:themeColor="text1"/>
          <w:sz w:val="24"/>
          <w:szCs w:val="24"/>
        </w:rPr>
        <w:t>__________________________________________________________________________</w:t>
      </w:r>
    </w:p>
    <w:p w14:paraId="4B9669DA" w14:textId="77777777" w:rsidR="00263D57" w:rsidRPr="0023350C" w:rsidRDefault="00263D57" w:rsidP="00263D57">
      <w:pPr>
        <w:widowControl w:val="0"/>
        <w:spacing w:after="0" w:line="288" w:lineRule="auto"/>
        <w:rPr>
          <w:rFonts w:eastAsia="Times New Roman" w:cstheme="minorHAnsi"/>
          <w:b/>
          <w:color w:val="000000" w:themeColor="text1"/>
          <w:sz w:val="24"/>
          <w:szCs w:val="24"/>
        </w:rPr>
      </w:pPr>
      <w:r w:rsidRPr="0023350C">
        <w:rPr>
          <w:rFonts w:eastAsia="Times New Roman" w:cstheme="minorHAnsi"/>
          <w:b/>
          <w:color w:val="000000" w:themeColor="text1"/>
          <w:sz w:val="24"/>
          <w:szCs w:val="24"/>
        </w:rPr>
        <w:t xml:space="preserve">Instructor Name, Title, and Pronouns: </w:t>
      </w:r>
    </w:p>
    <w:p w14:paraId="6467A4CA" w14:textId="77777777" w:rsidR="00263D57" w:rsidRPr="0023350C" w:rsidRDefault="00263D57" w:rsidP="00263D57">
      <w:pPr>
        <w:widowControl w:val="0"/>
        <w:spacing w:after="0" w:line="288" w:lineRule="auto"/>
        <w:rPr>
          <w:rFonts w:eastAsia="Times New Roman" w:cstheme="minorHAnsi"/>
          <w:color w:val="000000" w:themeColor="text1"/>
          <w:sz w:val="24"/>
          <w:szCs w:val="24"/>
        </w:rPr>
      </w:pPr>
      <w:r w:rsidRPr="0023350C">
        <w:rPr>
          <w:rFonts w:eastAsia="Times New Roman" w:cstheme="minorHAnsi"/>
          <w:b/>
          <w:color w:val="000000" w:themeColor="text1"/>
          <w:sz w:val="24"/>
          <w:szCs w:val="24"/>
        </w:rPr>
        <w:t>Email:</w:t>
      </w:r>
      <w:r w:rsidRPr="0023350C">
        <w:rPr>
          <w:rFonts w:eastAsia="Times New Roman" w:cstheme="minorHAnsi"/>
          <w:color w:val="000000" w:themeColor="text1"/>
          <w:sz w:val="24"/>
          <w:szCs w:val="24"/>
        </w:rPr>
        <w:t xml:space="preserve"> </w:t>
      </w:r>
    </w:p>
    <w:p w14:paraId="7729B5FE" w14:textId="77777777" w:rsidR="00263D57" w:rsidRPr="0023350C" w:rsidRDefault="00263D57" w:rsidP="00263D57">
      <w:pPr>
        <w:widowControl w:val="0"/>
        <w:spacing w:after="0" w:line="288" w:lineRule="auto"/>
        <w:rPr>
          <w:rFonts w:eastAsia="Times New Roman" w:cstheme="minorHAnsi"/>
          <w:b/>
          <w:color w:val="000000" w:themeColor="text1"/>
          <w:sz w:val="24"/>
          <w:szCs w:val="24"/>
        </w:rPr>
      </w:pPr>
      <w:r w:rsidRPr="0023350C">
        <w:rPr>
          <w:rFonts w:eastAsia="Times New Roman" w:cstheme="minorHAnsi"/>
          <w:b/>
          <w:color w:val="000000" w:themeColor="text1"/>
          <w:sz w:val="24"/>
          <w:szCs w:val="24"/>
        </w:rPr>
        <w:t xml:space="preserve">Telephone: </w:t>
      </w:r>
    </w:p>
    <w:p w14:paraId="1637BE99" w14:textId="77777777" w:rsidR="00263D57" w:rsidRPr="0023350C" w:rsidRDefault="00263D57" w:rsidP="00263D57">
      <w:pPr>
        <w:widowControl w:val="0"/>
        <w:spacing w:after="0" w:line="288" w:lineRule="auto"/>
        <w:contextualSpacing/>
        <w:rPr>
          <w:rFonts w:eastAsia="Times New Roman" w:cstheme="minorHAnsi"/>
          <w:color w:val="000000" w:themeColor="text1"/>
          <w:sz w:val="24"/>
          <w:szCs w:val="24"/>
        </w:rPr>
      </w:pPr>
      <w:r w:rsidRPr="0023350C">
        <w:rPr>
          <w:rFonts w:eastAsia="Times New Roman" w:cstheme="minorHAnsi"/>
          <w:b/>
          <w:color w:val="000000" w:themeColor="text1"/>
          <w:sz w:val="24"/>
          <w:szCs w:val="24"/>
        </w:rPr>
        <w:t xml:space="preserve">Office Hours: </w:t>
      </w:r>
      <w:r w:rsidRPr="0023350C">
        <w:rPr>
          <w:rFonts w:eastAsia="Times New Roman" w:cstheme="minorHAnsi"/>
          <w:bCs/>
          <w:color w:val="000000" w:themeColor="text1"/>
          <w:sz w:val="24"/>
          <w:szCs w:val="24"/>
          <w:highlight w:val="yellow"/>
        </w:rPr>
        <w:t>[Add days, times, in-person/virtual]</w:t>
      </w:r>
    </w:p>
    <w:p w14:paraId="7397A7A8" w14:textId="77777777" w:rsidR="00263D57" w:rsidRPr="0023350C" w:rsidRDefault="00263D57" w:rsidP="00263D57">
      <w:pPr>
        <w:widowControl w:val="0"/>
        <w:spacing w:after="0" w:line="240" w:lineRule="auto"/>
        <w:contextualSpacing/>
        <w:rPr>
          <w:rFonts w:eastAsia="Times New Roman" w:cstheme="minorHAnsi"/>
          <w:color w:val="000000" w:themeColor="text1"/>
          <w:sz w:val="24"/>
          <w:szCs w:val="24"/>
        </w:rPr>
      </w:pPr>
      <w:r w:rsidRPr="0023350C">
        <w:rPr>
          <w:rFonts w:eastAsia="Times New Roman" w:cstheme="minorHAnsi"/>
          <w:color w:val="000000" w:themeColor="text1"/>
          <w:sz w:val="24"/>
          <w:szCs w:val="24"/>
        </w:rPr>
        <w:t>__________________________________________________________________________</w:t>
      </w:r>
    </w:p>
    <w:p w14:paraId="1C07BB17" w14:textId="77777777" w:rsidR="00263D57" w:rsidRPr="0023350C" w:rsidRDefault="00263D57" w:rsidP="00263D57">
      <w:pPr>
        <w:widowControl w:val="0"/>
        <w:spacing w:after="0" w:line="288" w:lineRule="auto"/>
        <w:contextualSpacing/>
        <w:rPr>
          <w:rFonts w:eastAsia="Times New Roman" w:cstheme="minorHAnsi"/>
          <w:bCs/>
          <w:color w:val="000000" w:themeColor="text1"/>
          <w:sz w:val="24"/>
          <w:szCs w:val="24"/>
        </w:rPr>
      </w:pPr>
      <w:r w:rsidRPr="0023350C">
        <w:rPr>
          <w:rFonts w:eastAsia="Times New Roman" w:cstheme="minorHAnsi"/>
          <w:b/>
          <w:color w:val="000000" w:themeColor="text1"/>
          <w:sz w:val="24"/>
          <w:szCs w:val="24"/>
        </w:rPr>
        <w:t>Class Day and Time:</w:t>
      </w:r>
    </w:p>
    <w:p w14:paraId="6FA119EC" w14:textId="77777777" w:rsidR="00263D57" w:rsidRPr="0023350C" w:rsidRDefault="00263D57" w:rsidP="00263D57">
      <w:pPr>
        <w:widowControl w:val="0"/>
        <w:spacing w:after="0" w:line="288" w:lineRule="auto"/>
        <w:rPr>
          <w:rFonts w:eastAsia="Times New Roman" w:cstheme="minorHAnsi"/>
          <w:b/>
          <w:color w:val="000000" w:themeColor="text1"/>
          <w:sz w:val="24"/>
          <w:szCs w:val="24"/>
        </w:rPr>
      </w:pPr>
      <w:r w:rsidRPr="0023350C">
        <w:rPr>
          <w:rFonts w:eastAsia="Times New Roman" w:cstheme="minorHAnsi"/>
          <w:b/>
          <w:color w:val="000000" w:themeColor="text1"/>
          <w:sz w:val="24"/>
          <w:szCs w:val="24"/>
        </w:rPr>
        <w:t>Class Location:</w:t>
      </w:r>
      <w:r w:rsidRPr="0023350C">
        <w:rPr>
          <w:rFonts w:eastAsia="Times New Roman" w:cstheme="minorHAnsi"/>
          <w:bCs/>
          <w:color w:val="000000" w:themeColor="text1"/>
          <w:sz w:val="24"/>
          <w:szCs w:val="24"/>
        </w:rPr>
        <w:t xml:space="preserve"> </w:t>
      </w:r>
      <w:r w:rsidRPr="0023350C">
        <w:rPr>
          <w:rFonts w:eastAsia="Times New Roman" w:cstheme="minorHAnsi"/>
          <w:bCs/>
          <w:color w:val="000000" w:themeColor="text1"/>
          <w:sz w:val="24"/>
          <w:szCs w:val="24"/>
          <w:highlight w:val="yellow"/>
        </w:rPr>
        <w:t>[Add building and room number or note online via zoom]</w:t>
      </w:r>
    </w:p>
    <w:p w14:paraId="126C7842" w14:textId="77777777" w:rsidR="00263D57" w:rsidRPr="0023350C" w:rsidRDefault="00263D57" w:rsidP="00263D57">
      <w:pPr>
        <w:widowControl w:val="0"/>
        <w:spacing w:after="0" w:line="288" w:lineRule="auto"/>
        <w:contextualSpacing/>
        <w:rPr>
          <w:rFonts w:eastAsia="Times New Roman" w:cstheme="minorHAnsi"/>
          <w:b/>
          <w:color w:val="000000" w:themeColor="text1"/>
          <w:sz w:val="24"/>
          <w:szCs w:val="24"/>
        </w:rPr>
      </w:pPr>
      <w:r w:rsidRPr="0023350C">
        <w:rPr>
          <w:rFonts w:eastAsia="Times New Roman" w:cstheme="minorHAnsi"/>
          <w:b/>
          <w:color w:val="000000" w:themeColor="text1"/>
          <w:sz w:val="24"/>
          <w:szCs w:val="24"/>
        </w:rPr>
        <w:t xml:space="preserve">Credits/Length of Course: </w:t>
      </w:r>
    </w:p>
    <w:p w14:paraId="664E49D3" w14:textId="77777777" w:rsidR="00263D57" w:rsidRPr="0023350C" w:rsidRDefault="00263D57" w:rsidP="00263D57">
      <w:pPr>
        <w:widowControl w:val="0"/>
        <w:spacing w:after="0" w:line="288" w:lineRule="auto"/>
        <w:contextualSpacing/>
        <w:rPr>
          <w:rFonts w:eastAsia="Times New Roman" w:cstheme="minorHAnsi"/>
          <w:b/>
          <w:color w:val="000000" w:themeColor="text1"/>
          <w:sz w:val="24"/>
          <w:szCs w:val="24"/>
        </w:rPr>
      </w:pPr>
      <w:r w:rsidRPr="0023350C">
        <w:rPr>
          <w:rFonts w:eastAsia="Times New Roman" w:cstheme="minorHAnsi"/>
          <w:b/>
          <w:color w:val="000000" w:themeColor="text1"/>
          <w:sz w:val="24"/>
          <w:szCs w:val="24"/>
        </w:rPr>
        <w:t xml:space="preserve">Method of Delivery: </w:t>
      </w:r>
      <w:r w:rsidRPr="0023350C">
        <w:rPr>
          <w:rFonts w:eastAsia="Times New Roman" w:cstheme="minorHAnsi"/>
          <w:bCs/>
          <w:color w:val="000000" w:themeColor="text1"/>
          <w:sz w:val="24"/>
          <w:szCs w:val="24"/>
          <w:highlight w:val="yellow"/>
        </w:rPr>
        <w:t>[Note: In-person/hybrid/online]</w:t>
      </w:r>
    </w:p>
    <w:p w14:paraId="6473194A" w14:textId="77777777" w:rsidR="00263D57" w:rsidRPr="0023350C" w:rsidRDefault="00263D57" w:rsidP="00263D57">
      <w:pPr>
        <w:widowControl w:val="0"/>
        <w:spacing w:after="0" w:line="288" w:lineRule="auto"/>
        <w:contextualSpacing/>
        <w:rPr>
          <w:rFonts w:eastAsia="Times New Roman" w:cstheme="minorHAnsi"/>
          <w:b/>
          <w:color w:val="000000" w:themeColor="text1"/>
          <w:sz w:val="24"/>
          <w:szCs w:val="24"/>
        </w:rPr>
      </w:pPr>
      <w:r w:rsidRPr="0023350C">
        <w:rPr>
          <w:rFonts w:eastAsia="Times New Roman" w:cstheme="minorHAnsi"/>
          <w:b/>
          <w:color w:val="000000" w:themeColor="text1"/>
          <w:sz w:val="24"/>
          <w:szCs w:val="24"/>
        </w:rPr>
        <w:t>Prerequisites:</w:t>
      </w:r>
    </w:p>
    <w:p w14:paraId="21E95B55" w14:textId="3266B356" w:rsidR="00AC4BEE" w:rsidRPr="001726C4" w:rsidRDefault="00263D57" w:rsidP="001726C4">
      <w:pPr>
        <w:widowControl w:val="0"/>
        <w:spacing w:after="0" w:line="288" w:lineRule="auto"/>
        <w:contextualSpacing/>
        <w:rPr>
          <w:rFonts w:eastAsia="Times New Roman" w:cstheme="minorHAnsi"/>
          <w:b/>
          <w:color w:val="000000" w:themeColor="text1"/>
          <w:sz w:val="24"/>
          <w:szCs w:val="24"/>
        </w:rPr>
      </w:pPr>
      <w:r w:rsidRPr="0023350C">
        <w:rPr>
          <w:rFonts w:eastAsia="Times New Roman" w:cstheme="minorHAnsi"/>
          <w:color w:val="000000" w:themeColor="text1"/>
          <w:sz w:val="24"/>
          <w:szCs w:val="24"/>
        </w:rPr>
        <w:t>__________________________________________________________________________</w:t>
      </w:r>
    </w:p>
    <w:p w14:paraId="0051103E" w14:textId="2BB6E12E" w:rsidR="00263D57" w:rsidRPr="00571960"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571960">
        <w:rPr>
          <w:rFonts w:asciiTheme="majorHAnsi" w:eastAsia="Times New Roman" w:hAnsiTheme="majorHAnsi" w:cstheme="majorHAnsi"/>
          <w:b/>
          <w:color w:val="922247"/>
          <w:sz w:val="24"/>
          <w:szCs w:val="24"/>
        </w:rPr>
        <w:t>SCHOOL OF SOCIAL WORK MISSION &amp; IDENTITY STATEMENT</w:t>
      </w:r>
    </w:p>
    <w:p w14:paraId="40E8DA4A" w14:textId="6B86B739" w:rsidR="00263D57" w:rsidRDefault="00263D57" w:rsidP="0099274E">
      <w:pPr>
        <w:widowControl w:val="0"/>
        <w:spacing w:after="0" w:line="240" w:lineRule="auto"/>
        <w:jc w:val="center"/>
        <w:rPr>
          <w:rFonts w:asciiTheme="majorHAnsi" w:eastAsia="Times New Roman" w:hAnsiTheme="majorHAnsi" w:cstheme="majorHAnsi"/>
        </w:rPr>
      </w:pPr>
      <w:r w:rsidRPr="00571960">
        <w:rPr>
          <w:rFonts w:asciiTheme="majorHAnsi" w:eastAsia="Times New Roman" w:hAnsiTheme="majorHAnsi" w:cstheme="majorHAnsi"/>
        </w:rPr>
        <w:t xml:space="preserve">Loyola University Chicago School of Social Work provides transformative education for practice-informed social work. The </w:t>
      </w:r>
      <w:r w:rsidR="0099274E" w:rsidRPr="00571960">
        <w:rPr>
          <w:rFonts w:asciiTheme="majorHAnsi" w:eastAsia="Times New Roman" w:hAnsiTheme="majorHAnsi" w:cstheme="majorHAnsi"/>
        </w:rPr>
        <w:t>S</w:t>
      </w:r>
      <w:r w:rsidRPr="00571960">
        <w:rPr>
          <w:rFonts w:asciiTheme="majorHAnsi" w:eastAsia="Times New Roman" w:hAnsiTheme="majorHAnsi" w:cstheme="majorHAnsi"/>
        </w:rPr>
        <w:t>chool advances rich and diverse knowledge grounded in empowering work with clients and organizations from a participatory, person-in-environment perspective. We promote social justice through macro, me</w:t>
      </w:r>
      <w:r w:rsidR="0099274E" w:rsidRPr="00571960">
        <w:rPr>
          <w:rFonts w:asciiTheme="majorHAnsi" w:eastAsia="Times New Roman" w:hAnsiTheme="majorHAnsi" w:cstheme="majorHAnsi"/>
        </w:rPr>
        <w:t>zz</w:t>
      </w:r>
      <w:r w:rsidRPr="00571960">
        <w:rPr>
          <w:rFonts w:asciiTheme="majorHAnsi" w:eastAsia="Times New Roman" w:hAnsiTheme="majorHAnsi" w:cstheme="majorHAnsi"/>
        </w:rPr>
        <w:t xml:space="preserve">o, and micro practice. </w:t>
      </w:r>
      <w:r w:rsidR="001726C4">
        <w:rPr>
          <w:rFonts w:asciiTheme="majorHAnsi" w:eastAsia="Times New Roman" w:hAnsiTheme="majorHAnsi" w:cstheme="majorHAnsi"/>
        </w:rPr>
        <w:t>"</w:t>
      </w:r>
      <w:r w:rsidRPr="00571960">
        <w:rPr>
          <w:rFonts w:asciiTheme="majorHAnsi" w:eastAsia="Times New Roman" w:hAnsiTheme="majorHAnsi" w:cstheme="majorHAnsi"/>
        </w:rPr>
        <w:t>Transformative education</w:t>
      </w:r>
      <w:r w:rsidR="001726C4">
        <w:rPr>
          <w:rFonts w:asciiTheme="majorHAnsi" w:eastAsia="Times New Roman" w:hAnsiTheme="majorHAnsi" w:cstheme="majorHAnsi"/>
        </w:rPr>
        <w:t>"</w:t>
      </w:r>
      <w:r w:rsidRPr="00571960">
        <w:rPr>
          <w:rFonts w:asciiTheme="majorHAnsi" w:eastAsia="Times New Roman" w:hAnsiTheme="majorHAnsi" w:cstheme="majorHAnsi"/>
        </w:rPr>
        <w:t xml:space="preserve"> reflects our commitment to engaging students to be effective change agents for social justice in a global context. </w:t>
      </w:r>
      <w:r w:rsidR="001726C4">
        <w:rPr>
          <w:rFonts w:asciiTheme="majorHAnsi" w:eastAsia="Times New Roman" w:hAnsiTheme="majorHAnsi" w:cstheme="majorHAnsi"/>
        </w:rPr>
        <w:t>"</w:t>
      </w:r>
      <w:r w:rsidRPr="00571960">
        <w:rPr>
          <w:rFonts w:asciiTheme="majorHAnsi" w:eastAsia="Times New Roman" w:hAnsiTheme="majorHAnsi" w:cstheme="majorHAnsi"/>
        </w:rPr>
        <w:t>Practice-informed social work</w:t>
      </w:r>
      <w:r w:rsidR="001726C4">
        <w:rPr>
          <w:rFonts w:asciiTheme="majorHAnsi" w:eastAsia="Times New Roman" w:hAnsiTheme="majorHAnsi" w:cstheme="majorHAnsi"/>
        </w:rPr>
        <w:t>"</w:t>
      </w:r>
      <w:r w:rsidRPr="00571960">
        <w:rPr>
          <w:rFonts w:asciiTheme="majorHAnsi" w:eastAsia="Times New Roman" w:hAnsiTheme="majorHAnsi" w:cstheme="majorHAnsi"/>
        </w:rPr>
        <w:t xml:space="preserve"> refers to a strengths-based, client-centered focus </w:t>
      </w:r>
      <w:r w:rsidR="00142063" w:rsidRPr="00571960">
        <w:rPr>
          <w:rFonts w:asciiTheme="majorHAnsi" w:eastAsia="Times New Roman" w:hAnsiTheme="majorHAnsi" w:cstheme="majorHAnsi"/>
        </w:rPr>
        <w:t>on</w:t>
      </w:r>
      <w:r w:rsidRPr="00571960">
        <w:rPr>
          <w:rFonts w:asciiTheme="majorHAnsi" w:eastAsia="Times New Roman" w:hAnsiTheme="majorHAnsi" w:cstheme="majorHAnsi"/>
        </w:rPr>
        <w:t xml:space="preserve"> working with individuals, families, groups, communities, and environmental systems.</w:t>
      </w:r>
    </w:p>
    <w:p w14:paraId="5B8706FC" w14:textId="77777777" w:rsidR="00571960" w:rsidRPr="00571960" w:rsidRDefault="00571960" w:rsidP="00571960">
      <w:pPr>
        <w:widowControl w:val="0"/>
        <w:spacing w:after="0" w:line="240" w:lineRule="auto"/>
        <w:rPr>
          <w:rFonts w:asciiTheme="majorHAnsi" w:eastAsia="Times New Roman" w:hAnsiTheme="majorHAnsi" w:cstheme="majorHAnsi"/>
        </w:rPr>
      </w:pPr>
    </w:p>
    <w:p w14:paraId="400B1277" w14:textId="287E75C6" w:rsidR="00263D57" w:rsidRPr="00B4148D" w:rsidRDefault="00263D57" w:rsidP="004C79B6">
      <w:pPr>
        <w:widowControl w:val="0"/>
        <w:tabs>
          <w:tab w:val="left" w:pos="-720"/>
        </w:tabs>
        <w:suppressAutoHyphens/>
        <w:spacing w:before="120" w:after="120" w:line="240" w:lineRule="auto"/>
        <w:rPr>
          <w:rFonts w:asciiTheme="majorHAnsi" w:eastAsia="Times New Roman" w:hAnsiTheme="majorHAnsi" w:cstheme="majorHAnsi"/>
          <w:b/>
          <w:color w:val="922247"/>
        </w:rPr>
      </w:pPr>
      <w:r w:rsidRPr="00B4148D">
        <w:rPr>
          <w:rFonts w:asciiTheme="majorHAnsi" w:eastAsia="Times New Roman" w:hAnsiTheme="majorHAnsi" w:cstheme="majorHAnsi"/>
          <w:b/>
          <w:color w:val="922247"/>
        </w:rPr>
        <w:t>C</w:t>
      </w:r>
      <w:r w:rsidR="00B4148D" w:rsidRPr="00B4148D">
        <w:rPr>
          <w:rFonts w:asciiTheme="majorHAnsi" w:eastAsia="Times New Roman" w:hAnsiTheme="majorHAnsi" w:cstheme="majorHAnsi"/>
          <w:b/>
          <w:color w:val="922247"/>
        </w:rPr>
        <w:t>OURSE DESCRIPTION</w:t>
      </w:r>
    </w:p>
    <w:p w14:paraId="09E3327F" w14:textId="2ABDFB63" w:rsidR="00142063" w:rsidRPr="00BB3C3E" w:rsidRDefault="00142063" w:rsidP="00EB0F88">
      <w:pPr>
        <w:spacing w:after="0" w:line="240" w:lineRule="auto"/>
        <w:ind w:left="144"/>
        <w:rPr>
          <w:rFonts w:asciiTheme="majorHAnsi" w:eastAsiaTheme="minorEastAsia" w:hAnsiTheme="majorHAnsi" w:cstheme="majorHAnsi"/>
          <w:color w:val="000000"/>
          <w:shd w:val="clear" w:color="auto" w:fill="FFFFFF"/>
        </w:rPr>
      </w:pPr>
      <w:r w:rsidRPr="00BB3C3E">
        <w:rPr>
          <w:rFonts w:asciiTheme="majorHAnsi" w:eastAsiaTheme="minorEastAsia" w:hAnsiTheme="majorHAnsi" w:cstheme="majorHAnsi"/>
          <w:color w:val="000000"/>
          <w:shd w:val="clear" w:color="auto" w:fill="FFFFFF"/>
        </w:rPr>
        <w:t>This course will focus on integrated practice approaches that span the micro (e.g., individuals/families/groups), mezzo (e.g., communities), and macro (e.g., systems, societal) frameworks. The importance of integrated practice efforts cannot be understated</w:t>
      </w:r>
      <w:r w:rsidR="001726C4">
        <w:rPr>
          <w:rFonts w:asciiTheme="majorHAnsi" w:eastAsiaTheme="minorEastAsia" w:hAnsiTheme="majorHAnsi" w:cstheme="majorHAnsi"/>
          <w:color w:val="000000"/>
          <w:shd w:val="clear" w:color="auto" w:fill="FFFFFF"/>
        </w:rPr>
        <w:t>,</w:t>
      </w:r>
      <w:r w:rsidRPr="00BB3C3E">
        <w:rPr>
          <w:rFonts w:asciiTheme="majorHAnsi" w:eastAsiaTheme="minorEastAsia" w:hAnsiTheme="majorHAnsi" w:cstheme="majorHAnsi"/>
          <w:color w:val="000000"/>
          <w:shd w:val="clear" w:color="auto" w:fill="FFFFFF"/>
        </w:rPr>
        <w:t xml:space="preserve"> as the </w:t>
      </w:r>
      <w:proofErr w:type="spellStart"/>
      <w:r w:rsidRPr="00BB3C3E">
        <w:rPr>
          <w:rFonts w:asciiTheme="majorHAnsi" w:eastAsiaTheme="minorEastAsia" w:hAnsiTheme="majorHAnsi" w:cstheme="majorHAnsi"/>
          <w:color w:val="000000"/>
          <w:shd w:val="clear" w:color="auto" w:fill="FFFFFF"/>
        </w:rPr>
        <w:t>siloing</w:t>
      </w:r>
      <w:proofErr w:type="spellEnd"/>
      <w:r w:rsidRPr="00BB3C3E">
        <w:rPr>
          <w:rFonts w:asciiTheme="majorHAnsi" w:eastAsiaTheme="minorEastAsia" w:hAnsiTheme="majorHAnsi" w:cstheme="majorHAnsi"/>
          <w:color w:val="000000"/>
          <w:shd w:val="clear" w:color="auto" w:fill="FFFFFF"/>
        </w:rPr>
        <w:t xml:space="preserve"> of such frameworks ha</w:t>
      </w:r>
      <w:r w:rsidR="001726C4">
        <w:rPr>
          <w:rFonts w:asciiTheme="majorHAnsi" w:eastAsiaTheme="minorEastAsia" w:hAnsiTheme="majorHAnsi" w:cstheme="majorHAnsi"/>
          <w:color w:val="000000"/>
          <w:shd w:val="clear" w:color="auto" w:fill="FFFFFF"/>
        </w:rPr>
        <w:t>ve</w:t>
      </w:r>
      <w:r w:rsidRPr="00BB3C3E">
        <w:rPr>
          <w:rFonts w:asciiTheme="majorHAnsi" w:eastAsiaTheme="minorEastAsia" w:hAnsiTheme="majorHAnsi" w:cstheme="majorHAnsi"/>
          <w:color w:val="000000"/>
          <w:shd w:val="clear" w:color="auto" w:fill="FFFFFF"/>
        </w:rPr>
        <w:t xml:space="preserve"> historically created problematic divides within social work education, practice, and research. One goal of this class is to assist students</w:t>
      </w:r>
      <w:r w:rsidR="001726C4">
        <w:rPr>
          <w:rFonts w:asciiTheme="majorHAnsi" w:eastAsiaTheme="minorEastAsia" w:hAnsiTheme="majorHAnsi" w:cstheme="majorHAnsi"/>
          <w:color w:val="000000"/>
          <w:shd w:val="clear" w:color="auto" w:fill="FFFFFF"/>
        </w:rPr>
        <w:t>'</w:t>
      </w:r>
      <w:r w:rsidRPr="00BB3C3E">
        <w:rPr>
          <w:rFonts w:asciiTheme="majorHAnsi" w:eastAsiaTheme="minorEastAsia" w:hAnsiTheme="majorHAnsi" w:cstheme="majorHAnsi"/>
          <w:color w:val="000000"/>
          <w:shd w:val="clear" w:color="auto" w:fill="FFFFFF"/>
        </w:rPr>
        <w:t xml:space="preserve"> understanding of the quality and utility of empirical research related to the key theories, topics, and problems examined in this course.  Social workers engaging in an intentional</w:t>
      </w:r>
      <w:r w:rsidR="001726C4">
        <w:rPr>
          <w:rFonts w:asciiTheme="majorHAnsi" w:eastAsiaTheme="minorEastAsia" w:hAnsiTheme="majorHAnsi" w:cstheme="majorHAnsi"/>
          <w:color w:val="000000"/>
          <w:shd w:val="clear" w:color="auto" w:fill="FFFFFF"/>
        </w:rPr>
        <w:t>,</w:t>
      </w:r>
      <w:r w:rsidRPr="00BB3C3E">
        <w:rPr>
          <w:rFonts w:asciiTheme="majorHAnsi" w:eastAsiaTheme="minorEastAsia" w:hAnsiTheme="majorHAnsi" w:cstheme="majorHAnsi"/>
          <w:color w:val="000000"/>
          <w:shd w:val="clear" w:color="auto" w:fill="FFFFFF"/>
        </w:rPr>
        <w:t xml:space="preserve"> integrated practice with diverse populations must attend to ongoing self-reflection, empathy, tuning in, the promotion of social and economic justice, and an awareness of cultural humility while bridging practice across frameworks at the micro, mezzo, </w:t>
      </w:r>
      <w:r w:rsidRPr="00BB3C3E">
        <w:rPr>
          <w:rFonts w:asciiTheme="majorHAnsi" w:eastAsiaTheme="minorEastAsia" w:hAnsiTheme="majorHAnsi" w:cstheme="majorHAnsi"/>
          <w:color w:val="000000"/>
          <w:shd w:val="clear" w:color="auto" w:fill="FFFFFF"/>
        </w:rPr>
        <w:lastRenderedPageBreak/>
        <w:t>and macro levels. Assessing the historical, societal, political, and environmental factors that either deny or promote social justice (from the local to global levels) for marginalized populations emphasizing an intersectional framework</w:t>
      </w:r>
      <w:r w:rsidR="001726C4">
        <w:rPr>
          <w:rFonts w:asciiTheme="majorHAnsi" w:eastAsiaTheme="minorEastAsia" w:hAnsiTheme="majorHAnsi" w:cstheme="majorHAnsi"/>
          <w:color w:val="000000"/>
          <w:shd w:val="clear" w:color="auto" w:fill="FFFFFF"/>
        </w:rPr>
        <w:t>,</w:t>
      </w:r>
      <w:r w:rsidRPr="00BB3C3E">
        <w:rPr>
          <w:rFonts w:asciiTheme="majorHAnsi" w:eastAsiaTheme="minorEastAsia" w:hAnsiTheme="majorHAnsi" w:cstheme="majorHAnsi"/>
          <w:color w:val="000000"/>
          <w:shd w:val="clear" w:color="auto" w:fill="FFFFFF"/>
        </w:rPr>
        <w:t xml:space="preserve"> is a key facet of such integrated practice efforts. A social worker utilizing intentionally integrated practice skills must connect efforts across direct practice, community organizing, policy analysis and reform, non-profit service provision, and management, among other key areas. </w:t>
      </w:r>
    </w:p>
    <w:p w14:paraId="5A6F626C" w14:textId="13B7B663" w:rsidR="00142063" w:rsidRDefault="00142063" w:rsidP="00EB0F88">
      <w:pPr>
        <w:spacing w:after="0" w:line="240" w:lineRule="auto"/>
        <w:ind w:left="144"/>
        <w:rPr>
          <w:rFonts w:asciiTheme="majorHAnsi" w:eastAsiaTheme="minorEastAsia" w:hAnsiTheme="majorHAnsi" w:cstheme="majorHAnsi"/>
          <w:color w:val="000000"/>
          <w:shd w:val="clear" w:color="auto" w:fill="FFFFFF"/>
        </w:rPr>
      </w:pPr>
      <w:r w:rsidRPr="00BB3C3E">
        <w:rPr>
          <w:rFonts w:asciiTheme="majorHAnsi" w:eastAsiaTheme="minorEastAsia" w:hAnsiTheme="majorHAnsi" w:cstheme="majorHAnsi"/>
          <w:color w:val="000000"/>
          <w:shd w:val="clear" w:color="auto" w:fill="FFFFFF"/>
        </w:rPr>
        <w:t xml:space="preserve">This course will emphasize the importance of integrated practice efforts regardless of specialization, concentration, licensure, fieldwork, or post-graduate practice intentions and experiences. Theories and models to </w:t>
      </w:r>
      <w:proofErr w:type="gramStart"/>
      <w:r w:rsidRPr="00BB3C3E">
        <w:rPr>
          <w:rFonts w:asciiTheme="majorHAnsi" w:eastAsiaTheme="minorEastAsia" w:hAnsiTheme="majorHAnsi" w:cstheme="majorHAnsi"/>
          <w:color w:val="000000"/>
          <w:shd w:val="clear" w:color="auto" w:fill="FFFFFF"/>
        </w:rPr>
        <w:t>be examined</w:t>
      </w:r>
      <w:proofErr w:type="gramEnd"/>
      <w:r w:rsidRPr="00BB3C3E">
        <w:rPr>
          <w:rFonts w:asciiTheme="majorHAnsi" w:eastAsiaTheme="minorEastAsia" w:hAnsiTheme="majorHAnsi" w:cstheme="majorHAnsi"/>
          <w:color w:val="000000"/>
          <w:shd w:val="clear" w:color="auto" w:fill="FFFFFF"/>
        </w:rPr>
        <w:t xml:space="preserve"> throughout the semester will include (but are not limited to): person in environment perspective, strength perspective, systems theory, family theory, critical race theory, organizational theory, and theories related to community change, among others. The course will also explore the role of the social work profession in creating social and organizational change, as well as the important impact of </w:t>
      </w:r>
      <w:proofErr w:type="spellStart"/>
      <w:r w:rsidRPr="00BB3C3E">
        <w:rPr>
          <w:rFonts w:asciiTheme="majorHAnsi" w:eastAsiaTheme="minorEastAsia" w:hAnsiTheme="majorHAnsi" w:cstheme="majorHAnsi"/>
          <w:color w:val="000000"/>
          <w:shd w:val="clear" w:color="auto" w:fill="FFFFFF"/>
        </w:rPr>
        <w:t>interprofessional</w:t>
      </w:r>
      <w:proofErr w:type="spellEnd"/>
      <w:r w:rsidRPr="00BB3C3E">
        <w:rPr>
          <w:rFonts w:asciiTheme="majorHAnsi" w:eastAsiaTheme="minorEastAsia" w:hAnsiTheme="majorHAnsi" w:cstheme="majorHAnsi"/>
          <w:color w:val="000000"/>
          <w:shd w:val="clear" w:color="auto" w:fill="FFFFFF"/>
        </w:rPr>
        <w:t xml:space="preserve"> and interdisciplinary collaborative efforts. </w:t>
      </w:r>
    </w:p>
    <w:p w14:paraId="09DCA75F" w14:textId="77777777" w:rsidR="00BB3C3E" w:rsidRPr="00BB3C3E" w:rsidRDefault="00BB3C3E" w:rsidP="00BB3C3E">
      <w:pPr>
        <w:spacing w:after="0" w:line="240" w:lineRule="auto"/>
        <w:rPr>
          <w:rFonts w:asciiTheme="majorHAnsi" w:eastAsiaTheme="minorEastAsia" w:hAnsiTheme="majorHAnsi" w:cstheme="majorHAnsi"/>
          <w:color w:val="000000"/>
          <w:shd w:val="clear" w:color="auto" w:fill="FFFFFF"/>
        </w:rPr>
      </w:pPr>
    </w:p>
    <w:p w14:paraId="64B48A05" w14:textId="77777777" w:rsidR="00263D57" w:rsidRPr="00BB3C3E" w:rsidRDefault="00263D57" w:rsidP="00BB3C3E">
      <w:pPr>
        <w:widowControl w:val="0"/>
        <w:spacing w:after="0" w:line="240" w:lineRule="auto"/>
        <w:rPr>
          <w:rFonts w:asciiTheme="majorHAnsi" w:eastAsiaTheme="minorEastAsia" w:hAnsiTheme="majorHAnsi" w:cstheme="majorHAnsi"/>
          <w:b/>
          <w:bCs/>
          <w:color w:val="000000" w:themeColor="text1"/>
        </w:rPr>
      </w:pPr>
      <w:r w:rsidRPr="00BB3C3E">
        <w:rPr>
          <w:rFonts w:asciiTheme="majorHAnsi" w:eastAsiaTheme="minorEastAsia" w:hAnsiTheme="majorHAnsi" w:cstheme="majorHAnsi"/>
          <w:b/>
          <w:bCs/>
          <w:color w:val="000000" w:themeColor="text1"/>
        </w:rPr>
        <w:t>Learning Objectives &amp; EPAS Related Competencies*</w:t>
      </w:r>
    </w:p>
    <w:p w14:paraId="7D1FE038" w14:textId="519C3F88" w:rsidR="00263D57" w:rsidRPr="00BB3C3E" w:rsidRDefault="00263D57" w:rsidP="00BB3C3E">
      <w:pPr>
        <w:widowControl w:val="0"/>
        <w:spacing w:after="0" w:line="240" w:lineRule="auto"/>
        <w:rPr>
          <w:rFonts w:asciiTheme="majorHAnsi" w:eastAsiaTheme="minorEastAsia" w:hAnsiTheme="majorHAnsi" w:cstheme="majorHAnsi"/>
        </w:rPr>
      </w:pPr>
      <w:r w:rsidRPr="00BB3C3E">
        <w:rPr>
          <w:rFonts w:asciiTheme="majorHAnsi" w:eastAsiaTheme="minorEastAsia" w:hAnsiTheme="majorHAnsi" w:cstheme="majorHAnsi"/>
        </w:rPr>
        <w:t>*Framed by the Council on Social Work Education</w:t>
      </w:r>
      <w:r w:rsidR="001726C4">
        <w:rPr>
          <w:rFonts w:asciiTheme="majorHAnsi" w:eastAsiaTheme="minorEastAsia" w:hAnsiTheme="majorHAnsi" w:cstheme="majorHAnsi"/>
        </w:rPr>
        <w:t>'</w:t>
      </w:r>
      <w:r w:rsidRPr="00BB3C3E">
        <w:rPr>
          <w:rFonts w:asciiTheme="majorHAnsi" w:eastAsiaTheme="minorEastAsia" w:hAnsiTheme="majorHAnsi" w:cstheme="majorHAnsi"/>
        </w:rPr>
        <w:t xml:space="preserve">s Educational Policy and Accreditation Standards (EPAS) </w:t>
      </w:r>
    </w:p>
    <w:p w14:paraId="4AE9AE97" w14:textId="5F232716" w:rsidR="00263D57" w:rsidRPr="007144E1" w:rsidRDefault="00142063" w:rsidP="00263D57">
      <w:pPr>
        <w:widowControl w:val="0"/>
        <w:spacing w:before="120" w:after="120" w:line="240" w:lineRule="auto"/>
        <w:ind w:left="144"/>
        <w:rPr>
          <w:rFonts w:asciiTheme="majorHAnsi" w:eastAsiaTheme="minorEastAsia" w:hAnsiTheme="majorHAnsi" w:cstheme="majorHAnsi"/>
        </w:rPr>
      </w:pPr>
      <w:r w:rsidRPr="007144E1">
        <w:rPr>
          <w:rFonts w:asciiTheme="majorHAnsi" w:eastAsiaTheme="minorEastAsia" w:hAnsiTheme="majorHAnsi" w:cstheme="majorHAnsi"/>
          <w:b/>
          <w:bCs/>
          <w:color w:val="272727"/>
        </w:rPr>
        <w:t>Competency 1: 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440"/>
        <w:gridCol w:w="4050"/>
        <w:gridCol w:w="3965"/>
      </w:tblGrid>
      <w:tr w:rsidR="00142063" w:rsidRPr="007144E1" w14:paraId="3F44514A" w14:textId="77777777" w:rsidTr="00F624E9">
        <w:trPr>
          <w:cantSplit/>
          <w:trHeight w:val="346"/>
          <w:tblHeader/>
        </w:trPr>
        <w:tc>
          <w:tcPr>
            <w:tcW w:w="1440" w:type="dxa"/>
            <w:vAlign w:val="center"/>
          </w:tcPr>
          <w:p w14:paraId="01DBC694" w14:textId="77777777" w:rsidR="00142063" w:rsidRPr="007144E1" w:rsidRDefault="00142063" w:rsidP="00142063">
            <w:pPr>
              <w:widowControl w:val="0"/>
              <w:rPr>
                <w:rFonts w:asciiTheme="majorHAnsi" w:eastAsiaTheme="minorEastAsia" w:hAnsiTheme="majorHAnsi" w:cstheme="majorHAnsi"/>
              </w:rPr>
            </w:pPr>
            <w:r w:rsidRPr="007144E1">
              <w:rPr>
                <w:rFonts w:asciiTheme="majorHAnsi" w:eastAsiaTheme="minorEastAsia" w:hAnsiTheme="majorHAnsi" w:cstheme="majorHAnsi"/>
                <w:b/>
                <w:bCs/>
              </w:rPr>
              <w:t>Assignment</w:t>
            </w:r>
          </w:p>
        </w:tc>
        <w:tc>
          <w:tcPr>
            <w:tcW w:w="4050" w:type="dxa"/>
            <w:vAlign w:val="center"/>
          </w:tcPr>
          <w:p w14:paraId="675DC892" w14:textId="2C33752B" w:rsidR="00142063" w:rsidRPr="007144E1" w:rsidRDefault="00142063" w:rsidP="007144E1">
            <w:pPr>
              <w:pStyle w:val="xmsonormal"/>
              <w:spacing w:before="0" w:beforeAutospacing="0" w:after="0" w:afterAutospacing="0"/>
              <w:rPr>
                <w:rFonts w:asciiTheme="majorHAnsi" w:eastAsia="Calibri" w:hAnsiTheme="majorHAnsi" w:cstheme="majorHAnsi"/>
                <w:b/>
                <w:bCs/>
                <w:sz w:val="22"/>
                <w:szCs w:val="22"/>
              </w:rPr>
            </w:pPr>
            <w:r w:rsidRPr="007144E1">
              <w:rPr>
                <w:rFonts w:asciiTheme="majorHAnsi" w:eastAsia="Calibri" w:hAnsiTheme="majorHAnsi" w:cstheme="majorHAnsi"/>
                <w:sz w:val="22"/>
                <w:szCs w:val="22"/>
              </w:rPr>
              <w:t>Impact of Problems Upon Systems</w:t>
            </w:r>
          </w:p>
        </w:tc>
        <w:tc>
          <w:tcPr>
            <w:tcW w:w="3965" w:type="dxa"/>
            <w:vAlign w:val="center"/>
          </w:tcPr>
          <w:p w14:paraId="13E47AB6" w14:textId="1B561892" w:rsidR="00142063" w:rsidRPr="007144E1" w:rsidRDefault="00142063" w:rsidP="00142063">
            <w:pPr>
              <w:rPr>
                <w:rFonts w:asciiTheme="majorHAnsi" w:eastAsia="Times New Roman" w:hAnsiTheme="majorHAnsi" w:cstheme="majorHAnsi"/>
                <w:highlight w:val="cyan"/>
              </w:rPr>
            </w:pPr>
            <w:r w:rsidRPr="007144E1">
              <w:rPr>
                <w:rFonts w:asciiTheme="majorHAnsi" w:eastAsiaTheme="minorEastAsia" w:hAnsiTheme="majorHAnsi" w:cstheme="majorHAnsi"/>
              </w:rPr>
              <w:t>Knowledge</w:t>
            </w:r>
            <w:r w:rsidR="00BB3C3E" w:rsidRPr="007144E1">
              <w:rPr>
                <w:rFonts w:asciiTheme="majorHAnsi" w:eastAsiaTheme="minorEastAsia" w:hAnsiTheme="majorHAnsi" w:cstheme="majorHAnsi"/>
              </w:rPr>
              <w:t xml:space="preserve"> and</w:t>
            </w:r>
            <w:r w:rsidRPr="007144E1">
              <w:rPr>
                <w:rFonts w:asciiTheme="majorHAnsi" w:eastAsiaTheme="minorEastAsia" w:hAnsiTheme="majorHAnsi" w:cstheme="majorHAnsi"/>
              </w:rPr>
              <w:t xml:space="preserve"> Skills</w:t>
            </w:r>
          </w:p>
        </w:tc>
      </w:tr>
      <w:tr w:rsidR="00142063" w:rsidRPr="007144E1" w14:paraId="38401DD6" w14:textId="77777777" w:rsidTr="00F624E9">
        <w:trPr>
          <w:cantSplit/>
          <w:trHeight w:val="335"/>
          <w:tblHeader/>
        </w:trPr>
        <w:tc>
          <w:tcPr>
            <w:tcW w:w="1440" w:type="dxa"/>
            <w:vAlign w:val="center"/>
          </w:tcPr>
          <w:p w14:paraId="3AEF4E10" w14:textId="77777777" w:rsidR="00142063" w:rsidRPr="007144E1" w:rsidRDefault="00142063" w:rsidP="00142063">
            <w:pPr>
              <w:widowControl w:val="0"/>
              <w:rPr>
                <w:rFonts w:asciiTheme="majorHAnsi" w:eastAsiaTheme="minorEastAsia" w:hAnsiTheme="majorHAnsi" w:cstheme="majorHAnsi"/>
                <w:b/>
                <w:bCs/>
              </w:rPr>
            </w:pPr>
            <w:r w:rsidRPr="007144E1">
              <w:rPr>
                <w:rFonts w:asciiTheme="majorHAnsi" w:eastAsiaTheme="minorEastAsia" w:hAnsiTheme="majorHAnsi" w:cstheme="majorHAnsi"/>
                <w:b/>
                <w:bCs/>
              </w:rPr>
              <w:t>Assignment</w:t>
            </w:r>
          </w:p>
        </w:tc>
        <w:tc>
          <w:tcPr>
            <w:tcW w:w="4050" w:type="dxa"/>
            <w:vAlign w:val="center"/>
          </w:tcPr>
          <w:p w14:paraId="09928EE9" w14:textId="61CB1426" w:rsidR="00142063" w:rsidRPr="007144E1" w:rsidRDefault="00142063" w:rsidP="00142063">
            <w:pPr>
              <w:widowControl w:val="0"/>
              <w:rPr>
                <w:rFonts w:asciiTheme="majorHAnsi" w:eastAsiaTheme="minorEastAsia" w:hAnsiTheme="majorHAnsi" w:cstheme="majorHAnsi"/>
                <w:highlight w:val="cyan"/>
              </w:rPr>
            </w:pPr>
            <w:r w:rsidRPr="007144E1">
              <w:rPr>
                <w:rFonts w:asciiTheme="majorHAnsi" w:eastAsia="Calibri" w:hAnsiTheme="majorHAnsi" w:cstheme="majorHAnsi"/>
              </w:rPr>
              <w:t xml:space="preserve">Assessment of Problems and Populations </w:t>
            </w:r>
          </w:p>
        </w:tc>
        <w:tc>
          <w:tcPr>
            <w:tcW w:w="3965" w:type="dxa"/>
            <w:vAlign w:val="center"/>
          </w:tcPr>
          <w:p w14:paraId="568144FA" w14:textId="0A0EC576" w:rsidR="00142063" w:rsidRPr="007144E1" w:rsidRDefault="00142063" w:rsidP="00142063">
            <w:pPr>
              <w:rPr>
                <w:rFonts w:asciiTheme="majorHAnsi" w:eastAsia="Times New Roman" w:hAnsiTheme="majorHAnsi" w:cstheme="majorHAnsi"/>
                <w:highlight w:val="cyan"/>
              </w:rPr>
            </w:pPr>
            <w:r w:rsidRPr="007144E1">
              <w:rPr>
                <w:rFonts w:asciiTheme="majorHAnsi" w:eastAsiaTheme="minorEastAsia" w:hAnsiTheme="majorHAnsi" w:cstheme="majorHAnsi"/>
              </w:rPr>
              <w:t>Knowledge</w:t>
            </w:r>
            <w:r w:rsidR="00BB3C3E" w:rsidRPr="007144E1">
              <w:rPr>
                <w:rFonts w:asciiTheme="majorHAnsi" w:eastAsiaTheme="minorEastAsia" w:hAnsiTheme="majorHAnsi" w:cstheme="majorHAnsi"/>
              </w:rPr>
              <w:t xml:space="preserve"> and </w:t>
            </w:r>
            <w:r w:rsidRPr="007144E1">
              <w:rPr>
                <w:rFonts w:asciiTheme="majorHAnsi" w:eastAsiaTheme="minorEastAsia" w:hAnsiTheme="majorHAnsi" w:cstheme="majorHAnsi"/>
              </w:rPr>
              <w:t>Values</w:t>
            </w:r>
          </w:p>
        </w:tc>
      </w:tr>
      <w:tr w:rsidR="00142063" w:rsidRPr="007144E1" w14:paraId="4332C7A7" w14:textId="77777777" w:rsidTr="00F624E9">
        <w:trPr>
          <w:cantSplit/>
          <w:trHeight w:val="335"/>
          <w:tblHeader/>
        </w:trPr>
        <w:tc>
          <w:tcPr>
            <w:tcW w:w="1440" w:type="dxa"/>
            <w:vAlign w:val="center"/>
          </w:tcPr>
          <w:p w14:paraId="0EC56D9E" w14:textId="77777777" w:rsidR="00142063" w:rsidRPr="007144E1" w:rsidRDefault="00142063" w:rsidP="00142063">
            <w:pPr>
              <w:widowControl w:val="0"/>
              <w:rPr>
                <w:rFonts w:asciiTheme="majorHAnsi" w:eastAsiaTheme="minorEastAsia" w:hAnsiTheme="majorHAnsi" w:cstheme="majorHAnsi"/>
              </w:rPr>
            </w:pPr>
            <w:r w:rsidRPr="007144E1">
              <w:rPr>
                <w:rFonts w:asciiTheme="majorHAnsi" w:eastAsiaTheme="minorEastAsia" w:hAnsiTheme="majorHAnsi" w:cstheme="majorHAnsi"/>
                <w:b/>
                <w:bCs/>
              </w:rPr>
              <w:t>Assignment</w:t>
            </w:r>
          </w:p>
        </w:tc>
        <w:tc>
          <w:tcPr>
            <w:tcW w:w="4050" w:type="dxa"/>
            <w:vAlign w:val="center"/>
          </w:tcPr>
          <w:p w14:paraId="470AF5D4" w14:textId="5B141AB4" w:rsidR="00142063" w:rsidRPr="007144E1" w:rsidRDefault="00142063" w:rsidP="00142063">
            <w:pPr>
              <w:widowControl w:val="0"/>
              <w:rPr>
                <w:rFonts w:asciiTheme="majorHAnsi" w:eastAsiaTheme="minorEastAsia" w:hAnsiTheme="majorHAnsi" w:cstheme="majorHAnsi"/>
                <w:highlight w:val="cyan"/>
              </w:rPr>
            </w:pPr>
            <w:r w:rsidRPr="007144E1">
              <w:rPr>
                <w:rFonts w:asciiTheme="majorHAnsi" w:eastAsia="Calibri" w:hAnsiTheme="majorHAnsi" w:cstheme="majorHAnsi"/>
              </w:rPr>
              <w:t>Integrated Practice Interventions</w:t>
            </w:r>
          </w:p>
        </w:tc>
        <w:tc>
          <w:tcPr>
            <w:tcW w:w="3965" w:type="dxa"/>
            <w:vAlign w:val="center"/>
          </w:tcPr>
          <w:p w14:paraId="0A859F09" w14:textId="2D5147C7" w:rsidR="00142063" w:rsidRPr="007144E1" w:rsidRDefault="00142063" w:rsidP="00142063">
            <w:pPr>
              <w:rPr>
                <w:rFonts w:asciiTheme="majorHAnsi" w:eastAsia="Times New Roman" w:hAnsiTheme="majorHAnsi" w:cstheme="majorHAnsi"/>
                <w:highlight w:val="cyan"/>
              </w:rPr>
            </w:pPr>
            <w:r w:rsidRPr="007144E1">
              <w:rPr>
                <w:rFonts w:asciiTheme="majorHAnsi" w:eastAsiaTheme="minorEastAsia" w:hAnsiTheme="majorHAnsi" w:cstheme="majorHAnsi"/>
              </w:rPr>
              <w:t>Knowledge, Values, Skills, and Cognitive &amp; Affective Processes</w:t>
            </w:r>
          </w:p>
        </w:tc>
      </w:tr>
    </w:tbl>
    <w:p w14:paraId="0E223207" w14:textId="3DB32DEC" w:rsidR="00263D57" w:rsidRPr="007144E1" w:rsidRDefault="00142063" w:rsidP="00263D57">
      <w:pPr>
        <w:widowControl w:val="0"/>
        <w:spacing w:before="120" w:after="120" w:line="240" w:lineRule="auto"/>
        <w:ind w:left="144"/>
        <w:rPr>
          <w:rFonts w:asciiTheme="majorHAnsi" w:eastAsiaTheme="minorEastAsia" w:hAnsiTheme="majorHAnsi" w:cstheme="majorHAnsi"/>
        </w:rPr>
      </w:pPr>
      <w:r w:rsidRPr="007144E1">
        <w:rPr>
          <w:rFonts w:asciiTheme="majorHAnsi" w:eastAsiaTheme="minorEastAsia" w:hAnsiTheme="majorHAnsi" w:cstheme="majorHAnsi"/>
          <w:b/>
          <w:bCs/>
          <w:color w:val="272727"/>
        </w:rPr>
        <w:t>Competency 2: Engage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440"/>
        <w:gridCol w:w="4050"/>
        <w:gridCol w:w="3965"/>
      </w:tblGrid>
      <w:tr w:rsidR="00142063" w:rsidRPr="007144E1" w14:paraId="0BA452F0" w14:textId="77777777" w:rsidTr="00F624E9">
        <w:trPr>
          <w:cantSplit/>
          <w:trHeight w:val="353"/>
          <w:tblHeader/>
        </w:trPr>
        <w:tc>
          <w:tcPr>
            <w:tcW w:w="1440" w:type="dxa"/>
            <w:vAlign w:val="center"/>
          </w:tcPr>
          <w:p w14:paraId="50E600A5" w14:textId="77777777" w:rsidR="00142063" w:rsidRPr="007144E1" w:rsidRDefault="00142063" w:rsidP="00142063">
            <w:pPr>
              <w:widowControl w:val="0"/>
              <w:rPr>
                <w:rFonts w:asciiTheme="majorHAnsi" w:eastAsiaTheme="minorEastAsia" w:hAnsiTheme="majorHAnsi" w:cstheme="majorHAnsi"/>
              </w:rPr>
            </w:pPr>
            <w:r w:rsidRPr="007144E1">
              <w:rPr>
                <w:rFonts w:asciiTheme="majorHAnsi" w:eastAsiaTheme="minorEastAsia" w:hAnsiTheme="majorHAnsi" w:cstheme="majorHAnsi"/>
                <w:b/>
                <w:bCs/>
                <w:color w:val="272727"/>
              </w:rPr>
              <w:t>Assignment</w:t>
            </w:r>
          </w:p>
        </w:tc>
        <w:tc>
          <w:tcPr>
            <w:tcW w:w="4050" w:type="dxa"/>
            <w:vAlign w:val="center"/>
          </w:tcPr>
          <w:p w14:paraId="22B3AC6F" w14:textId="7587F32F" w:rsidR="00142063" w:rsidRPr="007144E1" w:rsidRDefault="00142063" w:rsidP="00142063">
            <w:pPr>
              <w:widowControl w:val="0"/>
              <w:rPr>
                <w:rFonts w:asciiTheme="majorHAnsi" w:eastAsiaTheme="minorEastAsia" w:hAnsiTheme="majorHAnsi" w:cstheme="majorHAnsi"/>
              </w:rPr>
            </w:pPr>
            <w:r w:rsidRPr="007144E1">
              <w:rPr>
                <w:rFonts w:asciiTheme="majorHAnsi" w:eastAsia="Calibri" w:hAnsiTheme="majorHAnsi" w:cstheme="majorHAnsi"/>
              </w:rPr>
              <w:t xml:space="preserve">Impact of Problems Upon Systems </w:t>
            </w:r>
          </w:p>
        </w:tc>
        <w:tc>
          <w:tcPr>
            <w:tcW w:w="3965" w:type="dxa"/>
            <w:vAlign w:val="center"/>
          </w:tcPr>
          <w:p w14:paraId="61EAE6C7" w14:textId="0A3B330A" w:rsidR="00142063" w:rsidRPr="007144E1" w:rsidRDefault="00142063" w:rsidP="00142063">
            <w:pPr>
              <w:rPr>
                <w:rFonts w:asciiTheme="majorHAnsi" w:eastAsia="Times New Roman" w:hAnsiTheme="majorHAnsi" w:cstheme="majorHAnsi"/>
              </w:rPr>
            </w:pPr>
            <w:r w:rsidRPr="007144E1">
              <w:rPr>
                <w:rFonts w:asciiTheme="majorHAnsi" w:eastAsiaTheme="minorEastAsia" w:hAnsiTheme="majorHAnsi" w:cstheme="majorHAnsi"/>
              </w:rPr>
              <w:t>Knowledge</w:t>
            </w:r>
            <w:r w:rsidR="00A970D9" w:rsidRPr="007144E1">
              <w:rPr>
                <w:rFonts w:asciiTheme="majorHAnsi" w:eastAsiaTheme="minorEastAsia" w:hAnsiTheme="majorHAnsi" w:cstheme="majorHAnsi"/>
              </w:rPr>
              <w:t xml:space="preserve"> and </w:t>
            </w:r>
            <w:r w:rsidRPr="007144E1">
              <w:rPr>
                <w:rFonts w:asciiTheme="majorHAnsi" w:eastAsiaTheme="minorEastAsia" w:hAnsiTheme="majorHAnsi" w:cstheme="majorHAnsi"/>
              </w:rPr>
              <w:t>Skills</w:t>
            </w:r>
          </w:p>
        </w:tc>
      </w:tr>
      <w:tr w:rsidR="00142063" w:rsidRPr="007144E1" w14:paraId="4C01E998" w14:textId="77777777" w:rsidTr="00F624E9">
        <w:trPr>
          <w:cantSplit/>
          <w:trHeight w:val="366"/>
          <w:tblHeader/>
        </w:trPr>
        <w:tc>
          <w:tcPr>
            <w:tcW w:w="1440" w:type="dxa"/>
            <w:vAlign w:val="center"/>
          </w:tcPr>
          <w:p w14:paraId="3A0E7138" w14:textId="77777777" w:rsidR="00142063" w:rsidRPr="007144E1" w:rsidRDefault="00142063" w:rsidP="00142063">
            <w:pPr>
              <w:widowControl w:val="0"/>
              <w:rPr>
                <w:rFonts w:asciiTheme="majorHAnsi" w:eastAsiaTheme="minorEastAsia" w:hAnsiTheme="majorHAnsi" w:cstheme="majorHAnsi"/>
              </w:rPr>
            </w:pPr>
            <w:r w:rsidRPr="007144E1">
              <w:rPr>
                <w:rFonts w:asciiTheme="majorHAnsi" w:eastAsiaTheme="minorEastAsia" w:hAnsiTheme="majorHAnsi" w:cstheme="majorHAnsi"/>
                <w:b/>
                <w:bCs/>
                <w:color w:val="272727"/>
              </w:rPr>
              <w:t>Assignment</w:t>
            </w:r>
          </w:p>
        </w:tc>
        <w:tc>
          <w:tcPr>
            <w:tcW w:w="4050" w:type="dxa"/>
            <w:vAlign w:val="center"/>
          </w:tcPr>
          <w:p w14:paraId="571A3561" w14:textId="5EE02BC0" w:rsidR="00142063" w:rsidRPr="007144E1" w:rsidRDefault="00142063" w:rsidP="00142063">
            <w:pPr>
              <w:widowControl w:val="0"/>
              <w:rPr>
                <w:rFonts w:asciiTheme="majorHAnsi" w:eastAsiaTheme="minorEastAsia" w:hAnsiTheme="majorHAnsi" w:cstheme="majorHAnsi"/>
              </w:rPr>
            </w:pPr>
            <w:r w:rsidRPr="007144E1">
              <w:rPr>
                <w:rFonts w:asciiTheme="majorHAnsi" w:eastAsia="Calibri" w:hAnsiTheme="majorHAnsi" w:cstheme="majorHAnsi"/>
              </w:rPr>
              <w:t xml:space="preserve">Assessment of Problems and Populations </w:t>
            </w:r>
          </w:p>
        </w:tc>
        <w:tc>
          <w:tcPr>
            <w:tcW w:w="3965" w:type="dxa"/>
            <w:vAlign w:val="center"/>
          </w:tcPr>
          <w:p w14:paraId="237EA162" w14:textId="125A1DD8" w:rsidR="00142063" w:rsidRPr="007144E1" w:rsidRDefault="00142063" w:rsidP="00142063">
            <w:pPr>
              <w:rPr>
                <w:rFonts w:asciiTheme="majorHAnsi" w:eastAsia="Times New Roman" w:hAnsiTheme="majorHAnsi" w:cstheme="majorHAnsi"/>
              </w:rPr>
            </w:pPr>
            <w:r w:rsidRPr="007144E1">
              <w:rPr>
                <w:rFonts w:asciiTheme="majorHAnsi" w:eastAsiaTheme="minorEastAsia" w:hAnsiTheme="majorHAnsi" w:cstheme="majorHAnsi"/>
              </w:rPr>
              <w:t>Knowledge, Values, Skills, and Cognitive &amp; Affective Processes</w:t>
            </w:r>
          </w:p>
        </w:tc>
      </w:tr>
      <w:tr w:rsidR="00142063" w:rsidRPr="007144E1" w14:paraId="254F2E64" w14:textId="77777777" w:rsidTr="00F624E9">
        <w:trPr>
          <w:cantSplit/>
          <w:trHeight w:val="353"/>
          <w:tblHeader/>
        </w:trPr>
        <w:tc>
          <w:tcPr>
            <w:tcW w:w="1440" w:type="dxa"/>
            <w:vAlign w:val="center"/>
          </w:tcPr>
          <w:p w14:paraId="006B4084" w14:textId="77777777" w:rsidR="00142063" w:rsidRPr="007144E1" w:rsidRDefault="00142063" w:rsidP="00142063">
            <w:pPr>
              <w:widowControl w:val="0"/>
              <w:rPr>
                <w:rFonts w:asciiTheme="majorHAnsi" w:eastAsiaTheme="minorEastAsia" w:hAnsiTheme="majorHAnsi" w:cstheme="majorHAnsi"/>
              </w:rPr>
            </w:pPr>
            <w:r w:rsidRPr="007144E1">
              <w:rPr>
                <w:rFonts w:asciiTheme="majorHAnsi" w:eastAsiaTheme="minorEastAsia" w:hAnsiTheme="majorHAnsi" w:cstheme="majorHAnsi"/>
                <w:b/>
                <w:bCs/>
                <w:color w:val="272727"/>
              </w:rPr>
              <w:t>Assignment</w:t>
            </w:r>
          </w:p>
        </w:tc>
        <w:tc>
          <w:tcPr>
            <w:tcW w:w="4050" w:type="dxa"/>
            <w:vAlign w:val="center"/>
          </w:tcPr>
          <w:p w14:paraId="2D96C8B1" w14:textId="691B322D" w:rsidR="00142063" w:rsidRPr="007144E1" w:rsidRDefault="00142063" w:rsidP="00142063">
            <w:pPr>
              <w:widowControl w:val="0"/>
              <w:rPr>
                <w:rFonts w:asciiTheme="majorHAnsi" w:eastAsiaTheme="minorEastAsia" w:hAnsiTheme="majorHAnsi" w:cstheme="majorHAnsi"/>
              </w:rPr>
            </w:pPr>
            <w:r w:rsidRPr="007144E1">
              <w:rPr>
                <w:rFonts w:asciiTheme="majorHAnsi" w:eastAsia="Calibri" w:hAnsiTheme="majorHAnsi" w:cstheme="majorHAnsi"/>
              </w:rPr>
              <w:t>Integrated Practice Interventions</w:t>
            </w:r>
            <w:r w:rsidRPr="007144E1">
              <w:rPr>
                <w:rFonts w:asciiTheme="majorHAnsi" w:eastAsia="Calibri" w:hAnsiTheme="majorHAnsi" w:cstheme="majorHAnsi"/>
                <w:b/>
                <w:bCs/>
              </w:rPr>
              <w:t xml:space="preserve"> </w:t>
            </w:r>
          </w:p>
        </w:tc>
        <w:tc>
          <w:tcPr>
            <w:tcW w:w="3965" w:type="dxa"/>
            <w:vAlign w:val="center"/>
          </w:tcPr>
          <w:p w14:paraId="0C9E05BF" w14:textId="26379746" w:rsidR="00142063" w:rsidRPr="007144E1" w:rsidRDefault="00142063" w:rsidP="00142063">
            <w:pPr>
              <w:rPr>
                <w:rFonts w:asciiTheme="majorHAnsi" w:eastAsia="Times New Roman" w:hAnsiTheme="majorHAnsi" w:cstheme="majorHAnsi"/>
              </w:rPr>
            </w:pPr>
            <w:r w:rsidRPr="007144E1">
              <w:rPr>
                <w:rFonts w:asciiTheme="majorHAnsi" w:eastAsiaTheme="minorEastAsia" w:hAnsiTheme="majorHAnsi" w:cstheme="majorHAnsi"/>
              </w:rPr>
              <w:t>Knowledge, Values, Skills, and Cognitive &amp; Affective Processes</w:t>
            </w:r>
          </w:p>
        </w:tc>
      </w:tr>
    </w:tbl>
    <w:p w14:paraId="69B384C9" w14:textId="04CA4A8B" w:rsidR="00263D57" w:rsidRPr="007144E1" w:rsidRDefault="00142063" w:rsidP="00263D57">
      <w:pPr>
        <w:widowControl w:val="0"/>
        <w:spacing w:before="120" w:after="120" w:line="240" w:lineRule="auto"/>
        <w:ind w:left="144"/>
        <w:rPr>
          <w:rFonts w:asciiTheme="majorHAnsi" w:eastAsia="Times New Roman" w:hAnsiTheme="majorHAnsi" w:cstheme="majorHAnsi"/>
          <w:b/>
          <w:bCs/>
          <w:lang w:eastAsia="zh-CN"/>
        </w:rPr>
      </w:pPr>
      <w:r w:rsidRPr="007144E1">
        <w:rPr>
          <w:rFonts w:asciiTheme="majorHAnsi" w:eastAsiaTheme="minorEastAsia" w:hAnsiTheme="majorHAnsi" w:cstheme="majorHAnsi"/>
          <w:b/>
          <w:bCs/>
          <w:color w:val="272727"/>
        </w:rPr>
        <w:t>Competency 3: Advance Human Rights and Social, Economic, and Environmental Justice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440"/>
        <w:gridCol w:w="4050"/>
        <w:gridCol w:w="3965"/>
      </w:tblGrid>
      <w:tr w:rsidR="00142063" w:rsidRPr="007144E1" w14:paraId="0828F804" w14:textId="77777777" w:rsidTr="00F624E9">
        <w:trPr>
          <w:cantSplit/>
          <w:trHeight w:val="391"/>
          <w:tblHeader/>
        </w:trPr>
        <w:tc>
          <w:tcPr>
            <w:tcW w:w="1440" w:type="dxa"/>
            <w:vAlign w:val="center"/>
          </w:tcPr>
          <w:p w14:paraId="26F9FC09" w14:textId="77777777" w:rsidR="00142063" w:rsidRPr="007144E1" w:rsidRDefault="00142063" w:rsidP="00142063">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5F469B5E" w14:textId="3CFDEB6B" w:rsidR="00142063" w:rsidRPr="007144E1" w:rsidRDefault="00142063" w:rsidP="00142063">
            <w:pPr>
              <w:widowControl w:val="0"/>
              <w:rPr>
                <w:rFonts w:asciiTheme="majorHAnsi" w:eastAsiaTheme="minorEastAsia" w:hAnsiTheme="majorHAnsi" w:cstheme="majorHAnsi"/>
              </w:rPr>
            </w:pPr>
            <w:r w:rsidRPr="007144E1">
              <w:rPr>
                <w:rFonts w:asciiTheme="majorHAnsi" w:eastAsia="Calibri" w:hAnsiTheme="majorHAnsi" w:cstheme="majorHAnsi"/>
              </w:rPr>
              <w:t xml:space="preserve">Impact of Problems Upon Systems </w:t>
            </w:r>
          </w:p>
        </w:tc>
        <w:tc>
          <w:tcPr>
            <w:tcW w:w="3965" w:type="dxa"/>
            <w:vAlign w:val="center"/>
          </w:tcPr>
          <w:p w14:paraId="32C34489" w14:textId="75D947FA" w:rsidR="00142063" w:rsidRPr="007144E1" w:rsidRDefault="00142063" w:rsidP="00142063">
            <w:pPr>
              <w:rPr>
                <w:rFonts w:asciiTheme="majorHAnsi" w:eastAsia="Times New Roman" w:hAnsiTheme="majorHAnsi" w:cstheme="majorHAnsi"/>
              </w:rPr>
            </w:pPr>
            <w:r w:rsidRPr="007144E1">
              <w:rPr>
                <w:rFonts w:asciiTheme="majorHAnsi" w:eastAsiaTheme="minorEastAsia" w:hAnsiTheme="majorHAnsi" w:cstheme="majorHAnsi"/>
              </w:rPr>
              <w:t>Knowledge</w:t>
            </w:r>
            <w:r w:rsidR="00A970D9" w:rsidRPr="007144E1">
              <w:rPr>
                <w:rFonts w:asciiTheme="majorHAnsi" w:eastAsiaTheme="minorEastAsia" w:hAnsiTheme="majorHAnsi" w:cstheme="majorHAnsi"/>
              </w:rPr>
              <w:t xml:space="preserve"> and </w:t>
            </w:r>
            <w:r w:rsidRPr="007144E1">
              <w:rPr>
                <w:rFonts w:asciiTheme="majorHAnsi" w:eastAsiaTheme="minorEastAsia" w:hAnsiTheme="majorHAnsi" w:cstheme="majorHAnsi"/>
              </w:rPr>
              <w:t>Skills</w:t>
            </w:r>
          </w:p>
        </w:tc>
      </w:tr>
      <w:tr w:rsidR="00142063" w:rsidRPr="007144E1" w14:paraId="38E4684E" w14:textId="77777777" w:rsidTr="00F624E9">
        <w:trPr>
          <w:cantSplit/>
          <w:trHeight w:val="378"/>
          <w:tblHeader/>
        </w:trPr>
        <w:tc>
          <w:tcPr>
            <w:tcW w:w="1440" w:type="dxa"/>
            <w:vAlign w:val="center"/>
          </w:tcPr>
          <w:p w14:paraId="26BF666E" w14:textId="77777777" w:rsidR="00142063" w:rsidRPr="007144E1" w:rsidRDefault="00142063" w:rsidP="00142063">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17C94D8D" w14:textId="5E1C7CFE" w:rsidR="00142063" w:rsidRPr="007144E1" w:rsidRDefault="00142063" w:rsidP="00142063">
            <w:pPr>
              <w:widowControl w:val="0"/>
              <w:rPr>
                <w:rFonts w:asciiTheme="majorHAnsi" w:eastAsiaTheme="minorEastAsia" w:hAnsiTheme="majorHAnsi" w:cstheme="majorHAnsi"/>
              </w:rPr>
            </w:pPr>
            <w:r w:rsidRPr="007144E1">
              <w:rPr>
                <w:rFonts w:asciiTheme="majorHAnsi" w:eastAsia="Calibri" w:hAnsiTheme="majorHAnsi" w:cstheme="majorHAnsi"/>
              </w:rPr>
              <w:t xml:space="preserve">Assessment of Problems and Populations </w:t>
            </w:r>
          </w:p>
        </w:tc>
        <w:tc>
          <w:tcPr>
            <w:tcW w:w="3965" w:type="dxa"/>
            <w:vAlign w:val="center"/>
          </w:tcPr>
          <w:p w14:paraId="20B0C78E" w14:textId="5F9A7536" w:rsidR="00142063" w:rsidRPr="007144E1" w:rsidRDefault="00142063" w:rsidP="00142063">
            <w:pPr>
              <w:rPr>
                <w:rFonts w:asciiTheme="majorHAnsi" w:eastAsia="Times New Roman" w:hAnsiTheme="majorHAnsi" w:cstheme="majorHAnsi"/>
              </w:rPr>
            </w:pPr>
            <w:r w:rsidRPr="007144E1">
              <w:rPr>
                <w:rFonts w:asciiTheme="majorHAnsi" w:eastAsiaTheme="minorEastAsia" w:hAnsiTheme="majorHAnsi" w:cstheme="majorHAnsi"/>
              </w:rPr>
              <w:t>Knowledge, Values, Skills, and Cognitive &amp; Affective Processes</w:t>
            </w:r>
          </w:p>
        </w:tc>
      </w:tr>
      <w:tr w:rsidR="00142063" w:rsidRPr="007144E1" w14:paraId="0A026978" w14:textId="77777777" w:rsidTr="00F624E9">
        <w:trPr>
          <w:cantSplit/>
          <w:trHeight w:val="391"/>
          <w:tblHeader/>
        </w:trPr>
        <w:tc>
          <w:tcPr>
            <w:tcW w:w="1440" w:type="dxa"/>
            <w:vAlign w:val="center"/>
          </w:tcPr>
          <w:p w14:paraId="2D824A62" w14:textId="77777777" w:rsidR="00142063" w:rsidRPr="007144E1" w:rsidRDefault="00142063" w:rsidP="00142063">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7A6C6777" w14:textId="49861206" w:rsidR="00142063" w:rsidRPr="007144E1" w:rsidRDefault="00142063" w:rsidP="00142063">
            <w:pPr>
              <w:widowControl w:val="0"/>
              <w:rPr>
                <w:rFonts w:asciiTheme="majorHAnsi" w:eastAsiaTheme="minorEastAsia" w:hAnsiTheme="majorHAnsi" w:cstheme="majorHAnsi"/>
              </w:rPr>
            </w:pPr>
            <w:r w:rsidRPr="007144E1">
              <w:rPr>
                <w:rFonts w:asciiTheme="majorHAnsi" w:eastAsia="Calibri" w:hAnsiTheme="majorHAnsi" w:cstheme="majorHAnsi"/>
              </w:rPr>
              <w:t>Integrated Practice Interventions</w:t>
            </w:r>
            <w:r w:rsidRPr="007144E1">
              <w:rPr>
                <w:rFonts w:asciiTheme="majorHAnsi" w:eastAsia="Calibri" w:hAnsiTheme="majorHAnsi" w:cstheme="majorHAnsi"/>
                <w:b/>
                <w:bCs/>
              </w:rPr>
              <w:t xml:space="preserve"> </w:t>
            </w:r>
          </w:p>
        </w:tc>
        <w:tc>
          <w:tcPr>
            <w:tcW w:w="3965" w:type="dxa"/>
            <w:vAlign w:val="center"/>
          </w:tcPr>
          <w:p w14:paraId="2BCA4694" w14:textId="32B361F8" w:rsidR="00142063" w:rsidRPr="007144E1" w:rsidRDefault="00142063" w:rsidP="00142063">
            <w:pPr>
              <w:rPr>
                <w:rFonts w:asciiTheme="majorHAnsi" w:eastAsia="Times New Roman" w:hAnsiTheme="majorHAnsi" w:cstheme="majorHAnsi"/>
              </w:rPr>
            </w:pPr>
            <w:r w:rsidRPr="007144E1">
              <w:rPr>
                <w:rFonts w:asciiTheme="majorHAnsi" w:eastAsiaTheme="minorEastAsia" w:hAnsiTheme="majorHAnsi" w:cstheme="majorHAnsi"/>
              </w:rPr>
              <w:t xml:space="preserve">Knowledge, Values, </w:t>
            </w:r>
            <w:r w:rsidR="00A970D9" w:rsidRPr="007144E1">
              <w:rPr>
                <w:rFonts w:asciiTheme="majorHAnsi" w:eastAsiaTheme="minorEastAsia" w:hAnsiTheme="majorHAnsi" w:cstheme="majorHAnsi"/>
              </w:rPr>
              <w:t xml:space="preserve">and </w:t>
            </w:r>
            <w:r w:rsidRPr="007144E1">
              <w:rPr>
                <w:rFonts w:asciiTheme="majorHAnsi" w:eastAsiaTheme="minorEastAsia" w:hAnsiTheme="majorHAnsi" w:cstheme="majorHAnsi"/>
              </w:rPr>
              <w:t>Skills</w:t>
            </w:r>
          </w:p>
        </w:tc>
      </w:tr>
    </w:tbl>
    <w:p w14:paraId="1994E1EF" w14:textId="730F1B4D" w:rsidR="00263D57" w:rsidRPr="007144E1" w:rsidRDefault="00142063" w:rsidP="00DB4993">
      <w:pPr>
        <w:widowControl w:val="0"/>
        <w:spacing w:before="120" w:after="120" w:line="240" w:lineRule="auto"/>
        <w:ind w:left="144"/>
        <w:rPr>
          <w:rFonts w:asciiTheme="majorHAnsi" w:eastAsiaTheme="minorEastAsia" w:hAnsiTheme="majorHAnsi" w:cstheme="majorHAnsi"/>
          <w:color w:val="C00000"/>
        </w:rPr>
      </w:pPr>
      <w:r w:rsidRPr="007144E1">
        <w:rPr>
          <w:rFonts w:asciiTheme="majorHAnsi" w:eastAsiaTheme="minorEastAsia" w:hAnsiTheme="majorHAnsi" w:cstheme="majorHAnsi"/>
          <w:b/>
          <w:bCs/>
          <w:color w:val="272727"/>
        </w:rPr>
        <w:t>Competency 5: Engage in Policy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440"/>
        <w:gridCol w:w="4050"/>
        <w:gridCol w:w="3978"/>
      </w:tblGrid>
      <w:tr w:rsidR="00142063" w:rsidRPr="007144E1" w14:paraId="69AA1265" w14:textId="77777777" w:rsidTr="00F624E9">
        <w:trPr>
          <w:cantSplit/>
          <w:trHeight w:val="362"/>
          <w:tblHeader/>
        </w:trPr>
        <w:tc>
          <w:tcPr>
            <w:tcW w:w="1440" w:type="dxa"/>
            <w:vAlign w:val="center"/>
          </w:tcPr>
          <w:p w14:paraId="7FAC5048" w14:textId="77777777" w:rsidR="00142063" w:rsidRPr="007144E1" w:rsidRDefault="00142063" w:rsidP="00142063">
            <w:pPr>
              <w:widowControl w:val="0"/>
              <w:rPr>
                <w:rFonts w:asciiTheme="majorHAnsi" w:eastAsiaTheme="minorEastAsia" w:hAnsiTheme="majorHAnsi" w:cstheme="majorHAnsi"/>
                <w:color w:val="000000" w:themeColor="text1"/>
              </w:rPr>
            </w:pPr>
            <w:bookmarkStart w:id="0" w:name="_Hlk93930345"/>
            <w:r w:rsidRPr="007144E1">
              <w:rPr>
                <w:rFonts w:asciiTheme="majorHAnsi" w:eastAsiaTheme="minorEastAsia" w:hAnsiTheme="majorHAnsi" w:cstheme="majorHAnsi"/>
                <w:b/>
                <w:bCs/>
                <w:color w:val="272727"/>
              </w:rPr>
              <w:t>Assignment</w:t>
            </w:r>
          </w:p>
        </w:tc>
        <w:tc>
          <w:tcPr>
            <w:tcW w:w="4050" w:type="dxa"/>
            <w:vAlign w:val="center"/>
          </w:tcPr>
          <w:p w14:paraId="1090DEC8" w14:textId="27E293D7" w:rsidR="00142063" w:rsidRPr="007144E1" w:rsidRDefault="00142063" w:rsidP="00142063">
            <w:pPr>
              <w:widowControl w:val="0"/>
              <w:rPr>
                <w:rFonts w:asciiTheme="majorHAnsi" w:eastAsiaTheme="minorEastAsia" w:hAnsiTheme="majorHAnsi" w:cstheme="majorHAnsi"/>
              </w:rPr>
            </w:pPr>
            <w:r w:rsidRPr="007144E1">
              <w:rPr>
                <w:rFonts w:asciiTheme="majorHAnsi" w:eastAsia="Calibri" w:hAnsiTheme="majorHAnsi" w:cstheme="majorHAnsi"/>
              </w:rPr>
              <w:t xml:space="preserve">Impact of Problems Upon Systems </w:t>
            </w:r>
          </w:p>
        </w:tc>
        <w:tc>
          <w:tcPr>
            <w:tcW w:w="3978" w:type="dxa"/>
            <w:vAlign w:val="center"/>
          </w:tcPr>
          <w:p w14:paraId="20BF659E" w14:textId="2384E892" w:rsidR="00142063" w:rsidRPr="007144E1" w:rsidRDefault="00142063" w:rsidP="00142063">
            <w:pPr>
              <w:rPr>
                <w:rFonts w:asciiTheme="majorHAnsi" w:eastAsia="Times New Roman" w:hAnsiTheme="majorHAnsi" w:cstheme="majorHAnsi"/>
              </w:rPr>
            </w:pPr>
            <w:r w:rsidRPr="007144E1">
              <w:rPr>
                <w:rFonts w:asciiTheme="majorHAnsi" w:eastAsiaTheme="minorEastAsia" w:hAnsiTheme="majorHAnsi" w:cstheme="majorHAnsi"/>
              </w:rPr>
              <w:t>Knowledge</w:t>
            </w:r>
            <w:r w:rsidR="00A970D9" w:rsidRPr="007144E1">
              <w:rPr>
                <w:rFonts w:asciiTheme="majorHAnsi" w:eastAsiaTheme="minorEastAsia" w:hAnsiTheme="majorHAnsi" w:cstheme="majorHAnsi"/>
              </w:rPr>
              <w:t xml:space="preserve"> and </w:t>
            </w:r>
            <w:r w:rsidRPr="007144E1">
              <w:rPr>
                <w:rFonts w:asciiTheme="majorHAnsi" w:eastAsiaTheme="minorEastAsia" w:hAnsiTheme="majorHAnsi" w:cstheme="majorHAnsi"/>
              </w:rPr>
              <w:t>Skills</w:t>
            </w:r>
          </w:p>
        </w:tc>
      </w:tr>
      <w:tr w:rsidR="00142063" w:rsidRPr="007144E1" w14:paraId="2BC3EA28" w14:textId="77777777" w:rsidTr="00F624E9">
        <w:trPr>
          <w:cantSplit/>
          <w:trHeight w:val="349"/>
          <w:tblHeader/>
        </w:trPr>
        <w:tc>
          <w:tcPr>
            <w:tcW w:w="1440" w:type="dxa"/>
            <w:vAlign w:val="center"/>
          </w:tcPr>
          <w:p w14:paraId="3C90AF24" w14:textId="77777777" w:rsidR="00142063" w:rsidRPr="007144E1" w:rsidRDefault="00142063" w:rsidP="00142063">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159BDAFD" w14:textId="719096C5" w:rsidR="00142063" w:rsidRPr="007144E1" w:rsidRDefault="00142063" w:rsidP="00142063">
            <w:pPr>
              <w:widowControl w:val="0"/>
              <w:rPr>
                <w:rFonts w:asciiTheme="majorHAnsi" w:eastAsiaTheme="minorEastAsia" w:hAnsiTheme="majorHAnsi" w:cstheme="majorHAnsi"/>
              </w:rPr>
            </w:pPr>
            <w:r w:rsidRPr="007144E1">
              <w:rPr>
                <w:rFonts w:asciiTheme="majorHAnsi" w:eastAsia="Calibri" w:hAnsiTheme="majorHAnsi" w:cstheme="majorHAnsi"/>
              </w:rPr>
              <w:t xml:space="preserve">Assessment of Problems and Populations </w:t>
            </w:r>
          </w:p>
        </w:tc>
        <w:tc>
          <w:tcPr>
            <w:tcW w:w="3978" w:type="dxa"/>
            <w:vAlign w:val="center"/>
          </w:tcPr>
          <w:p w14:paraId="172CC666" w14:textId="52F4F8AE" w:rsidR="00142063" w:rsidRPr="007144E1" w:rsidRDefault="00142063" w:rsidP="00142063">
            <w:pPr>
              <w:rPr>
                <w:rFonts w:asciiTheme="majorHAnsi" w:eastAsia="Times New Roman" w:hAnsiTheme="majorHAnsi" w:cstheme="majorHAnsi"/>
              </w:rPr>
            </w:pPr>
            <w:r w:rsidRPr="007144E1">
              <w:rPr>
                <w:rFonts w:asciiTheme="majorHAnsi" w:eastAsiaTheme="minorEastAsia" w:hAnsiTheme="majorHAnsi" w:cstheme="majorHAnsi"/>
              </w:rPr>
              <w:t>Knowledge, Values, Skills, and Cognitive &amp; Affective Processes</w:t>
            </w:r>
          </w:p>
        </w:tc>
      </w:tr>
    </w:tbl>
    <w:p w14:paraId="4868A661" w14:textId="0D73BDCE" w:rsidR="00263D57" w:rsidRPr="007144E1" w:rsidRDefault="00142063" w:rsidP="00263D57">
      <w:pPr>
        <w:widowControl w:val="0"/>
        <w:spacing w:before="120" w:after="120" w:line="240" w:lineRule="auto"/>
        <w:ind w:left="144"/>
        <w:rPr>
          <w:rFonts w:asciiTheme="majorHAnsi" w:eastAsia="Times New Roman" w:hAnsiTheme="majorHAnsi" w:cstheme="majorHAnsi"/>
          <w:b/>
          <w:bCs/>
          <w:color w:val="000000"/>
        </w:rPr>
      </w:pPr>
      <w:bookmarkStart w:id="1" w:name="_Hlk106104377"/>
      <w:bookmarkEnd w:id="0"/>
      <w:r w:rsidRPr="007144E1">
        <w:rPr>
          <w:rFonts w:asciiTheme="majorHAnsi" w:eastAsia="Times New Roman" w:hAnsiTheme="majorHAnsi" w:cstheme="majorHAnsi"/>
          <w:b/>
          <w:bCs/>
          <w:lang w:eastAsia="zh-CN"/>
        </w:rPr>
        <w:t>Competency 6: Engage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440"/>
        <w:gridCol w:w="4050"/>
        <w:gridCol w:w="3978"/>
      </w:tblGrid>
      <w:tr w:rsidR="00157A33" w:rsidRPr="007144E1" w14:paraId="6E987AA6" w14:textId="77777777" w:rsidTr="00F624E9">
        <w:trPr>
          <w:cantSplit/>
          <w:trHeight w:val="362"/>
          <w:tblHeader/>
        </w:trPr>
        <w:tc>
          <w:tcPr>
            <w:tcW w:w="1440" w:type="dxa"/>
            <w:vAlign w:val="center"/>
          </w:tcPr>
          <w:p w14:paraId="71C3AEC0" w14:textId="77777777" w:rsidR="00157A33" w:rsidRPr="007144E1" w:rsidRDefault="00157A33" w:rsidP="00157A33">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7D7BCFD0" w14:textId="42A37896" w:rsidR="00157A33" w:rsidRPr="007144E1" w:rsidRDefault="00157A33" w:rsidP="00F624E9">
            <w:pPr>
              <w:pStyle w:val="xmsonormal"/>
              <w:spacing w:before="0" w:beforeAutospacing="0" w:after="0" w:afterAutospacing="0"/>
              <w:rPr>
                <w:rFonts w:asciiTheme="majorHAnsi" w:eastAsia="Calibri" w:hAnsiTheme="majorHAnsi" w:cstheme="majorHAnsi"/>
                <w:b/>
                <w:bCs/>
                <w:sz w:val="22"/>
                <w:szCs w:val="22"/>
              </w:rPr>
            </w:pPr>
            <w:r w:rsidRPr="007144E1">
              <w:rPr>
                <w:rFonts w:asciiTheme="majorHAnsi" w:eastAsia="Calibri" w:hAnsiTheme="majorHAnsi" w:cstheme="majorHAnsi"/>
                <w:sz w:val="22"/>
                <w:szCs w:val="22"/>
              </w:rPr>
              <w:t xml:space="preserve">Impact of Problems Upon Systems </w:t>
            </w:r>
          </w:p>
          <w:p w14:paraId="7B1401F1" w14:textId="77777777" w:rsidR="00157A33" w:rsidRPr="007144E1" w:rsidRDefault="00157A33" w:rsidP="00F624E9">
            <w:pPr>
              <w:widowControl w:val="0"/>
              <w:rPr>
                <w:rFonts w:asciiTheme="majorHAnsi" w:eastAsiaTheme="minorEastAsia" w:hAnsiTheme="majorHAnsi" w:cstheme="majorHAnsi"/>
              </w:rPr>
            </w:pPr>
          </w:p>
        </w:tc>
        <w:tc>
          <w:tcPr>
            <w:tcW w:w="3978" w:type="dxa"/>
            <w:vAlign w:val="center"/>
          </w:tcPr>
          <w:p w14:paraId="499B870B" w14:textId="1DA11639" w:rsidR="00157A33" w:rsidRPr="007144E1" w:rsidRDefault="00157A33" w:rsidP="00F624E9">
            <w:pPr>
              <w:rPr>
                <w:rFonts w:asciiTheme="majorHAnsi" w:eastAsia="Times New Roman" w:hAnsiTheme="majorHAnsi" w:cstheme="majorHAnsi"/>
              </w:rPr>
            </w:pPr>
            <w:r w:rsidRPr="007144E1">
              <w:rPr>
                <w:rFonts w:asciiTheme="majorHAnsi" w:eastAsiaTheme="minorEastAsia" w:hAnsiTheme="majorHAnsi" w:cstheme="majorHAnsi"/>
              </w:rPr>
              <w:t>Knowledge</w:t>
            </w:r>
            <w:r w:rsidR="00A970D9" w:rsidRPr="007144E1">
              <w:rPr>
                <w:rFonts w:asciiTheme="majorHAnsi" w:eastAsiaTheme="minorEastAsia" w:hAnsiTheme="majorHAnsi" w:cstheme="majorHAnsi"/>
              </w:rPr>
              <w:t xml:space="preserve"> and</w:t>
            </w:r>
            <w:r w:rsidRPr="007144E1">
              <w:rPr>
                <w:rFonts w:asciiTheme="majorHAnsi" w:eastAsiaTheme="minorEastAsia" w:hAnsiTheme="majorHAnsi" w:cstheme="majorHAnsi"/>
              </w:rPr>
              <w:t xml:space="preserve"> Skills</w:t>
            </w:r>
          </w:p>
        </w:tc>
      </w:tr>
      <w:tr w:rsidR="00157A33" w:rsidRPr="007144E1" w14:paraId="6550DD7D" w14:textId="77777777" w:rsidTr="00F624E9">
        <w:trPr>
          <w:cantSplit/>
          <w:trHeight w:val="349"/>
          <w:tblHeader/>
        </w:trPr>
        <w:tc>
          <w:tcPr>
            <w:tcW w:w="1440" w:type="dxa"/>
            <w:vAlign w:val="center"/>
          </w:tcPr>
          <w:p w14:paraId="6AA62159" w14:textId="77777777" w:rsidR="00157A33" w:rsidRPr="007144E1" w:rsidRDefault="00157A33" w:rsidP="00157A33">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025A34AB" w14:textId="511B9357" w:rsidR="00157A33" w:rsidRPr="007144E1" w:rsidRDefault="00157A33" w:rsidP="00F624E9">
            <w:pPr>
              <w:widowControl w:val="0"/>
              <w:rPr>
                <w:rFonts w:asciiTheme="majorHAnsi" w:eastAsiaTheme="minorEastAsia" w:hAnsiTheme="majorHAnsi" w:cstheme="majorHAnsi"/>
              </w:rPr>
            </w:pPr>
            <w:r w:rsidRPr="007144E1">
              <w:rPr>
                <w:rFonts w:asciiTheme="majorHAnsi" w:eastAsia="Calibri" w:hAnsiTheme="majorHAnsi" w:cstheme="majorHAnsi"/>
              </w:rPr>
              <w:t xml:space="preserve">Assessment of Problems and Populations </w:t>
            </w:r>
          </w:p>
        </w:tc>
        <w:tc>
          <w:tcPr>
            <w:tcW w:w="3978" w:type="dxa"/>
            <w:vAlign w:val="center"/>
          </w:tcPr>
          <w:p w14:paraId="59A335B9" w14:textId="35DD77B8" w:rsidR="00157A33" w:rsidRPr="007144E1" w:rsidRDefault="00157A33" w:rsidP="00F624E9">
            <w:pPr>
              <w:widowControl w:val="0"/>
              <w:rPr>
                <w:rFonts w:asciiTheme="majorHAnsi" w:eastAsiaTheme="minorEastAsia" w:hAnsiTheme="majorHAnsi" w:cstheme="majorHAnsi"/>
              </w:rPr>
            </w:pPr>
            <w:r w:rsidRPr="007144E1">
              <w:rPr>
                <w:rFonts w:asciiTheme="majorHAnsi" w:eastAsiaTheme="minorEastAsia" w:hAnsiTheme="majorHAnsi" w:cstheme="majorHAnsi"/>
              </w:rPr>
              <w:t>Knowledge</w:t>
            </w:r>
            <w:r w:rsidR="00A970D9" w:rsidRPr="007144E1">
              <w:rPr>
                <w:rFonts w:asciiTheme="majorHAnsi" w:eastAsiaTheme="minorEastAsia" w:hAnsiTheme="majorHAnsi" w:cstheme="majorHAnsi"/>
              </w:rPr>
              <w:t xml:space="preserve"> and</w:t>
            </w:r>
            <w:r w:rsidRPr="007144E1">
              <w:rPr>
                <w:rFonts w:asciiTheme="majorHAnsi" w:eastAsiaTheme="minorEastAsia" w:hAnsiTheme="majorHAnsi" w:cstheme="majorHAnsi"/>
              </w:rPr>
              <w:t xml:space="preserve"> Values</w:t>
            </w:r>
          </w:p>
        </w:tc>
      </w:tr>
      <w:tr w:rsidR="00157A33" w:rsidRPr="007144E1" w14:paraId="3BD06F3D" w14:textId="77777777" w:rsidTr="00F624E9">
        <w:trPr>
          <w:cantSplit/>
          <w:trHeight w:val="362"/>
          <w:tblHeader/>
        </w:trPr>
        <w:tc>
          <w:tcPr>
            <w:tcW w:w="1440" w:type="dxa"/>
            <w:vAlign w:val="center"/>
          </w:tcPr>
          <w:p w14:paraId="6A4DE8BD" w14:textId="77777777" w:rsidR="00157A33" w:rsidRPr="007144E1" w:rsidRDefault="00157A33" w:rsidP="00157A33">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49E67CD1" w14:textId="3C1E2F03" w:rsidR="00157A33" w:rsidRPr="007144E1" w:rsidRDefault="00157A33" w:rsidP="00F624E9">
            <w:pPr>
              <w:widowControl w:val="0"/>
              <w:rPr>
                <w:rFonts w:asciiTheme="majorHAnsi" w:eastAsiaTheme="minorEastAsia" w:hAnsiTheme="majorHAnsi" w:cstheme="majorHAnsi"/>
              </w:rPr>
            </w:pPr>
            <w:r w:rsidRPr="007144E1">
              <w:rPr>
                <w:rFonts w:asciiTheme="majorHAnsi" w:eastAsia="Calibri" w:hAnsiTheme="majorHAnsi" w:cstheme="majorHAnsi"/>
              </w:rPr>
              <w:t>Integrated Practice Interventions</w:t>
            </w:r>
          </w:p>
        </w:tc>
        <w:tc>
          <w:tcPr>
            <w:tcW w:w="3978" w:type="dxa"/>
            <w:vAlign w:val="center"/>
          </w:tcPr>
          <w:p w14:paraId="2A4F35D1" w14:textId="2E62C9F7" w:rsidR="00157A33" w:rsidRPr="007144E1" w:rsidRDefault="00157A33" w:rsidP="00F624E9">
            <w:pPr>
              <w:widowControl w:val="0"/>
              <w:rPr>
                <w:rFonts w:asciiTheme="majorHAnsi" w:eastAsiaTheme="minorEastAsia" w:hAnsiTheme="majorHAnsi" w:cstheme="majorHAnsi"/>
              </w:rPr>
            </w:pPr>
            <w:r w:rsidRPr="007144E1">
              <w:rPr>
                <w:rFonts w:asciiTheme="majorHAnsi" w:eastAsiaTheme="minorEastAsia" w:hAnsiTheme="majorHAnsi" w:cstheme="majorHAnsi"/>
              </w:rPr>
              <w:t xml:space="preserve">Knowledge, Values, </w:t>
            </w:r>
            <w:r w:rsidR="00F624E9" w:rsidRPr="007144E1">
              <w:rPr>
                <w:rFonts w:asciiTheme="majorHAnsi" w:eastAsiaTheme="minorEastAsia" w:hAnsiTheme="majorHAnsi" w:cstheme="majorHAnsi"/>
              </w:rPr>
              <w:t>Skills,</w:t>
            </w:r>
            <w:r w:rsidRPr="007144E1">
              <w:rPr>
                <w:rFonts w:asciiTheme="majorHAnsi" w:eastAsiaTheme="minorEastAsia" w:hAnsiTheme="majorHAnsi" w:cstheme="majorHAnsi"/>
              </w:rPr>
              <w:t xml:space="preserve"> and Cognitive &amp; Affective Processes</w:t>
            </w:r>
          </w:p>
        </w:tc>
      </w:tr>
    </w:tbl>
    <w:bookmarkEnd w:id="1"/>
    <w:p w14:paraId="3727D89D" w14:textId="78D67179" w:rsidR="00142063" w:rsidRPr="007144E1" w:rsidRDefault="00F624E9" w:rsidP="00142063">
      <w:pPr>
        <w:widowControl w:val="0"/>
        <w:spacing w:before="120" w:after="120" w:line="240" w:lineRule="auto"/>
        <w:ind w:left="144"/>
        <w:rPr>
          <w:rFonts w:asciiTheme="majorHAnsi" w:eastAsia="Times New Roman" w:hAnsiTheme="majorHAnsi" w:cstheme="majorHAnsi"/>
          <w:b/>
          <w:bCs/>
          <w:color w:val="000000"/>
        </w:rPr>
      </w:pPr>
      <w:r w:rsidRPr="007144E1">
        <w:rPr>
          <w:rFonts w:asciiTheme="majorHAnsi" w:eastAsia="Times New Roman" w:hAnsiTheme="majorHAnsi" w:cstheme="majorHAnsi"/>
          <w:b/>
          <w:bCs/>
          <w:lang w:eastAsia="zh-CN"/>
        </w:rPr>
        <w:t>Competency 7: Assess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440"/>
        <w:gridCol w:w="4050"/>
        <w:gridCol w:w="3978"/>
      </w:tblGrid>
      <w:tr w:rsidR="00F624E9" w:rsidRPr="007144E1" w14:paraId="2A689FAA" w14:textId="77777777" w:rsidTr="00F624E9">
        <w:trPr>
          <w:cantSplit/>
          <w:trHeight w:val="362"/>
          <w:tblHeader/>
        </w:trPr>
        <w:tc>
          <w:tcPr>
            <w:tcW w:w="1440" w:type="dxa"/>
            <w:vAlign w:val="center"/>
          </w:tcPr>
          <w:p w14:paraId="0EADD5CE" w14:textId="77777777" w:rsidR="00F624E9" w:rsidRPr="007144E1" w:rsidRDefault="00F624E9" w:rsidP="00F624E9">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lastRenderedPageBreak/>
              <w:t>Assignment</w:t>
            </w:r>
          </w:p>
        </w:tc>
        <w:tc>
          <w:tcPr>
            <w:tcW w:w="4050" w:type="dxa"/>
            <w:vAlign w:val="center"/>
          </w:tcPr>
          <w:p w14:paraId="3DF0005A" w14:textId="3E062333" w:rsidR="00F624E9" w:rsidRPr="007144E1" w:rsidRDefault="00F624E9" w:rsidP="00F624E9">
            <w:pPr>
              <w:pStyle w:val="xmsonormal"/>
              <w:spacing w:before="0" w:beforeAutospacing="0" w:after="0" w:afterAutospacing="0"/>
              <w:rPr>
                <w:rFonts w:asciiTheme="majorHAnsi" w:eastAsia="Calibri" w:hAnsiTheme="majorHAnsi" w:cstheme="majorHAnsi"/>
                <w:b/>
                <w:bCs/>
                <w:sz w:val="22"/>
                <w:szCs w:val="22"/>
              </w:rPr>
            </w:pPr>
            <w:r w:rsidRPr="007144E1">
              <w:rPr>
                <w:rFonts w:asciiTheme="majorHAnsi" w:eastAsia="Calibri" w:hAnsiTheme="majorHAnsi" w:cstheme="majorHAnsi"/>
                <w:sz w:val="22"/>
                <w:szCs w:val="22"/>
              </w:rPr>
              <w:t xml:space="preserve">Impact of Problems Upon Systems </w:t>
            </w:r>
          </w:p>
        </w:tc>
        <w:tc>
          <w:tcPr>
            <w:tcW w:w="3978" w:type="dxa"/>
            <w:vAlign w:val="center"/>
          </w:tcPr>
          <w:p w14:paraId="3B4A3F3B" w14:textId="0B77B0D5" w:rsidR="00F624E9" w:rsidRPr="007144E1" w:rsidRDefault="00F624E9" w:rsidP="00F624E9">
            <w:pPr>
              <w:rPr>
                <w:rFonts w:asciiTheme="majorHAnsi" w:eastAsia="Times New Roman" w:hAnsiTheme="majorHAnsi" w:cstheme="majorHAnsi"/>
              </w:rPr>
            </w:pPr>
            <w:r w:rsidRPr="007144E1">
              <w:rPr>
                <w:rFonts w:asciiTheme="majorHAnsi" w:eastAsiaTheme="minorEastAsia" w:hAnsiTheme="majorHAnsi" w:cstheme="majorHAnsi"/>
              </w:rPr>
              <w:t>Knowledge</w:t>
            </w:r>
            <w:r w:rsidR="003B4B92">
              <w:rPr>
                <w:rFonts w:asciiTheme="majorHAnsi" w:eastAsiaTheme="minorEastAsia" w:hAnsiTheme="majorHAnsi" w:cstheme="majorHAnsi"/>
              </w:rPr>
              <w:t xml:space="preserve"> and </w:t>
            </w:r>
            <w:r w:rsidRPr="007144E1">
              <w:rPr>
                <w:rFonts w:asciiTheme="majorHAnsi" w:eastAsiaTheme="minorEastAsia" w:hAnsiTheme="majorHAnsi" w:cstheme="majorHAnsi"/>
              </w:rPr>
              <w:t>Skills</w:t>
            </w:r>
          </w:p>
        </w:tc>
      </w:tr>
      <w:tr w:rsidR="00F624E9" w:rsidRPr="007144E1" w14:paraId="7E9D65EE" w14:textId="77777777" w:rsidTr="00F624E9">
        <w:trPr>
          <w:cantSplit/>
          <w:trHeight w:val="349"/>
          <w:tblHeader/>
        </w:trPr>
        <w:tc>
          <w:tcPr>
            <w:tcW w:w="1440" w:type="dxa"/>
            <w:vAlign w:val="center"/>
          </w:tcPr>
          <w:p w14:paraId="0AC1FF73" w14:textId="77777777" w:rsidR="00F624E9" w:rsidRPr="007144E1" w:rsidRDefault="00F624E9" w:rsidP="00F624E9">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4F718537" w14:textId="20F72677" w:rsidR="00F624E9" w:rsidRPr="007144E1" w:rsidRDefault="00F624E9" w:rsidP="00F624E9">
            <w:pPr>
              <w:widowControl w:val="0"/>
              <w:rPr>
                <w:rFonts w:asciiTheme="majorHAnsi" w:eastAsiaTheme="minorEastAsia" w:hAnsiTheme="majorHAnsi" w:cstheme="majorHAnsi"/>
              </w:rPr>
            </w:pPr>
            <w:r w:rsidRPr="007144E1">
              <w:rPr>
                <w:rFonts w:asciiTheme="majorHAnsi" w:eastAsia="Calibri" w:hAnsiTheme="majorHAnsi" w:cstheme="majorHAnsi"/>
              </w:rPr>
              <w:t xml:space="preserve">Assessment of Problems and Populations </w:t>
            </w:r>
          </w:p>
        </w:tc>
        <w:tc>
          <w:tcPr>
            <w:tcW w:w="3978" w:type="dxa"/>
            <w:vAlign w:val="center"/>
          </w:tcPr>
          <w:p w14:paraId="51106FC9" w14:textId="39190EAC" w:rsidR="00F624E9" w:rsidRPr="007144E1" w:rsidRDefault="00F624E9" w:rsidP="00F624E9">
            <w:pPr>
              <w:widowControl w:val="0"/>
              <w:rPr>
                <w:rFonts w:asciiTheme="majorHAnsi" w:eastAsiaTheme="minorEastAsia" w:hAnsiTheme="majorHAnsi" w:cstheme="majorHAnsi"/>
              </w:rPr>
            </w:pPr>
            <w:r w:rsidRPr="007144E1">
              <w:rPr>
                <w:rFonts w:asciiTheme="majorHAnsi" w:eastAsiaTheme="minorEastAsia" w:hAnsiTheme="majorHAnsi" w:cstheme="majorHAnsi"/>
              </w:rPr>
              <w:t>Knowledge, Values, Skills, and Cognitive &amp; Affective Processes</w:t>
            </w:r>
          </w:p>
        </w:tc>
      </w:tr>
      <w:tr w:rsidR="00F624E9" w:rsidRPr="007144E1" w14:paraId="30F9395F" w14:textId="77777777" w:rsidTr="00F624E9">
        <w:trPr>
          <w:cantSplit/>
          <w:trHeight w:val="362"/>
          <w:tblHeader/>
        </w:trPr>
        <w:tc>
          <w:tcPr>
            <w:tcW w:w="1440" w:type="dxa"/>
            <w:vAlign w:val="center"/>
          </w:tcPr>
          <w:p w14:paraId="775C5B96" w14:textId="77777777" w:rsidR="00F624E9" w:rsidRPr="007144E1" w:rsidRDefault="00F624E9" w:rsidP="00F624E9">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2D327AB6" w14:textId="226CA4DB" w:rsidR="00F624E9" w:rsidRPr="007144E1" w:rsidRDefault="00F624E9" w:rsidP="00F624E9">
            <w:pPr>
              <w:widowControl w:val="0"/>
              <w:rPr>
                <w:rFonts w:asciiTheme="majorHAnsi" w:eastAsiaTheme="minorEastAsia" w:hAnsiTheme="majorHAnsi" w:cstheme="majorHAnsi"/>
              </w:rPr>
            </w:pPr>
            <w:r w:rsidRPr="007144E1">
              <w:rPr>
                <w:rFonts w:asciiTheme="majorHAnsi" w:eastAsia="Calibri" w:hAnsiTheme="majorHAnsi" w:cstheme="majorHAnsi"/>
              </w:rPr>
              <w:t>Integrated Practice Interventions</w:t>
            </w:r>
            <w:r w:rsidRPr="007144E1">
              <w:rPr>
                <w:rFonts w:asciiTheme="majorHAnsi" w:eastAsia="Calibri" w:hAnsiTheme="majorHAnsi" w:cstheme="majorHAnsi"/>
                <w:b/>
                <w:bCs/>
              </w:rPr>
              <w:t xml:space="preserve"> </w:t>
            </w:r>
          </w:p>
        </w:tc>
        <w:tc>
          <w:tcPr>
            <w:tcW w:w="3978" w:type="dxa"/>
            <w:vAlign w:val="center"/>
          </w:tcPr>
          <w:p w14:paraId="049A5D48" w14:textId="4D87E38E" w:rsidR="00F624E9" w:rsidRPr="007144E1" w:rsidRDefault="00F624E9" w:rsidP="00F624E9">
            <w:pPr>
              <w:widowControl w:val="0"/>
              <w:rPr>
                <w:rFonts w:asciiTheme="majorHAnsi" w:eastAsiaTheme="minorEastAsia" w:hAnsiTheme="majorHAnsi" w:cstheme="majorHAnsi"/>
              </w:rPr>
            </w:pPr>
            <w:r w:rsidRPr="007144E1">
              <w:rPr>
                <w:rFonts w:asciiTheme="majorHAnsi" w:eastAsiaTheme="minorEastAsia" w:hAnsiTheme="majorHAnsi" w:cstheme="majorHAnsi"/>
              </w:rPr>
              <w:t xml:space="preserve">Knowledge, Values, </w:t>
            </w:r>
            <w:r w:rsidR="003B4B92">
              <w:rPr>
                <w:rFonts w:asciiTheme="majorHAnsi" w:eastAsiaTheme="minorEastAsia" w:hAnsiTheme="majorHAnsi" w:cstheme="majorHAnsi"/>
              </w:rPr>
              <w:t xml:space="preserve">and </w:t>
            </w:r>
            <w:r w:rsidRPr="007144E1">
              <w:rPr>
                <w:rFonts w:asciiTheme="majorHAnsi" w:eastAsiaTheme="minorEastAsia" w:hAnsiTheme="majorHAnsi" w:cstheme="majorHAnsi"/>
              </w:rPr>
              <w:t>Skills</w:t>
            </w:r>
          </w:p>
        </w:tc>
      </w:tr>
    </w:tbl>
    <w:p w14:paraId="29655F45" w14:textId="40000515" w:rsidR="00142063" w:rsidRPr="007144E1" w:rsidRDefault="00F624E9" w:rsidP="00142063">
      <w:pPr>
        <w:widowControl w:val="0"/>
        <w:spacing w:before="120" w:after="120" w:line="240" w:lineRule="auto"/>
        <w:ind w:left="144"/>
        <w:rPr>
          <w:rFonts w:asciiTheme="majorHAnsi" w:eastAsia="Times New Roman" w:hAnsiTheme="majorHAnsi" w:cstheme="majorHAnsi"/>
          <w:b/>
          <w:bCs/>
          <w:color w:val="000000"/>
        </w:rPr>
      </w:pPr>
      <w:r w:rsidRPr="007144E1">
        <w:rPr>
          <w:rFonts w:asciiTheme="majorHAnsi" w:eastAsia="Times New Roman" w:hAnsiTheme="majorHAnsi" w:cstheme="majorHAnsi"/>
          <w:b/>
          <w:bCs/>
          <w:lang w:eastAsia="zh-CN"/>
        </w:rPr>
        <w:t>Competency 8: Intervene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440"/>
        <w:gridCol w:w="4050"/>
        <w:gridCol w:w="3978"/>
      </w:tblGrid>
      <w:tr w:rsidR="00F624E9" w:rsidRPr="007144E1" w14:paraId="3776A1E1" w14:textId="77777777" w:rsidTr="00F624E9">
        <w:trPr>
          <w:cantSplit/>
          <w:trHeight w:val="362"/>
          <w:tblHeader/>
        </w:trPr>
        <w:tc>
          <w:tcPr>
            <w:tcW w:w="1440" w:type="dxa"/>
            <w:vAlign w:val="center"/>
          </w:tcPr>
          <w:p w14:paraId="3104975C" w14:textId="77777777" w:rsidR="00F624E9" w:rsidRPr="007144E1" w:rsidRDefault="00F624E9" w:rsidP="00F624E9">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182F6E3B" w14:textId="3AA546D9" w:rsidR="00F624E9" w:rsidRPr="007144E1" w:rsidRDefault="00F624E9" w:rsidP="00F624E9">
            <w:pPr>
              <w:widowControl w:val="0"/>
              <w:rPr>
                <w:rFonts w:asciiTheme="majorHAnsi" w:eastAsiaTheme="minorEastAsia" w:hAnsiTheme="majorHAnsi" w:cstheme="majorHAnsi"/>
              </w:rPr>
            </w:pPr>
            <w:r w:rsidRPr="007144E1">
              <w:rPr>
                <w:rFonts w:asciiTheme="majorHAnsi" w:hAnsiTheme="majorHAnsi" w:cstheme="majorHAnsi"/>
              </w:rPr>
              <w:t xml:space="preserve">Impact of Problems Upon Systems </w:t>
            </w:r>
          </w:p>
        </w:tc>
        <w:tc>
          <w:tcPr>
            <w:tcW w:w="3978" w:type="dxa"/>
            <w:vAlign w:val="center"/>
          </w:tcPr>
          <w:p w14:paraId="6EA47DAF" w14:textId="1DFF0028" w:rsidR="00F624E9" w:rsidRPr="007144E1" w:rsidRDefault="00F624E9" w:rsidP="00F624E9">
            <w:pPr>
              <w:rPr>
                <w:rFonts w:asciiTheme="majorHAnsi" w:eastAsia="Times New Roman" w:hAnsiTheme="majorHAnsi" w:cstheme="majorHAnsi"/>
              </w:rPr>
            </w:pPr>
            <w:r w:rsidRPr="007144E1">
              <w:rPr>
                <w:rFonts w:asciiTheme="majorHAnsi" w:hAnsiTheme="majorHAnsi" w:cstheme="majorHAnsi"/>
              </w:rPr>
              <w:t>Knowledge</w:t>
            </w:r>
            <w:r w:rsidR="000D1A3F">
              <w:rPr>
                <w:rFonts w:asciiTheme="majorHAnsi" w:hAnsiTheme="majorHAnsi" w:cstheme="majorHAnsi"/>
              </w:rPr>
              <w:t xml:space="preserve"> and </w:t>
            </w:r>
            <w:r w:rsidRPr="007144E1">
              <w:rPr>
                <w:rFonts w:asciiTheme="majorHAnsi" w:hAnsiTheme="majorHAnsi" w:cstheme="majorHAnsi"/>
              </w:rPr>
              <w:t>Skills</w:t>
            </w:r>
          </w:p>
        </w:tc>
      </w:tr>
      <w:tr w:rsidR="00F624E9" w:rsidRPr="007144E1" w14:paraId="3BCF7BF0" w14:textId="77777777" w:rsidTr="00F624E9">
        <w:trPr>
          <w:cantSplit/>
          <w:trHeight w:val="349"/>
          <w:tblHeader/>
        </w:trPr>
        <w:tc>
          <w:tcPr>
            <w:tcW w:w="1440" w:type="dxa"/>
            <w:vAlign w:val="center"/>
          </w:tcPr>
          <w:p w14:paraId="5D2CFF97" w14:textId="77777777" w:rsidR="00F624E9" w:rsidRPr="007144E1" w:rsidRDefault="00F624E9" w:rsidP="00F624E9">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22562F4E" w14:textId="7E492E20" w:rsidR="00F624E9" w:rsidRPr="007144E1" w:rsidRDefault="00F624E9" w:rsidP="00F624E9">
            <w:pPr>
              <w:widowControl w:val="0"/>
              <w:rPr>
                <w:rFonts w:asciiTheme="majorHAnsi" w:eastAsiaTheme="minorEastAsia" w:hAnsiTheme="majorHAnsi" w:cstheme="majorHAnsi"/>
              </w:rPr>
            </w:pPr>
            <w:r w:rsidRPr="007144E1">
              <w:rPr>
                <w:rFonts w:asciiTheme="majorHAnsi" w:hAnsiTheme="majorHAnsi" w:cstheme="majorHAnsi"/>
              </w:rPr>
              <w:t xml:space="preserve">Assessment of Problems and Populations </w:t>
            </w:r>
          </w:p>
        </w:tc>
        <w:tc>
          <w:tcPr>
            <w:tcW w:w="3978" w:type="dxa"/>
            <w:vAlign w:val="center"/>
          </w:tcPr>
          <w:p w14:paraId="5F6188F1" w14:textId="1C56D648" w:rsidR="00F624E9" w:rsidRPr="007144E1" w:rsidRDefault="00F624E9" w:rsidP="00F624E9">
            <w:pPr>
              <w:widowControl w:val="0"/>
              <w:rPr>
                <w:rFonts w:asciiTheme="majorHAnsi" w:eastAsiaTheme="minorEastAsia" w:hAnsiTheme="majorHAnsi" w:cstheme="majorHAnsi"/>
              </w:rPr>
            </w:pPr>
            <w:r w:rsidRPr="007144E1">
              <w:rPr>
                <w:rFonts w:asciiTheme="majorHAnsi" w:hAnsiTheme="majorHAnsi" w:cstheme="majorHAnsi"/>
              </w:rPr>
              <w:t>Knowledge</w:t>
            </w:r>
            <w:r w:rsidR="000D1A3F">
              <w:rPr>
                <w:rFonts w:asciiTheme="majorHAnsi" w:hAnsiTheme="majorHAnsi" w:cstheme="majorHAnsi"/>
              </w:rPr>
              <w:t xml:space="preserve"> and</w:t>
            </w:r>
            <w:r w:rsidRPr="007144E1">
              <w:rPr>
                <w:rFonts w:asciiTheme="majorHAnsi" w:hAnsiTheme="majorHAnsi" w:cstheme="majorHAnsi"/>
              </w:rPr>
              <w:t xml:space="preserve"> Values</w:t>
            </w:r>
          </w:p>
        </w:tc>
      </w:tr>
      <w:tr w:rsidR="00F624E9" w:rsidRPr="007144E1" w14:paraId="3FE2F2ED" w14:textId="77777777" w:rsidTr="00F624E9">
        <w:trPr>
          <w:cantSplit/>
          <w:trHeight w:val="362"/>
          <w:tblHeader/>
        </w:trPr>
        <w:tc>
          <w:tcPr>
            <w:tcW w:w="1440" w:type="dxa"/>
            <w:vAlign w:val="center"/>
          </w:tcPr>
          <w:p w14:paraId="21D27FBB" w14:textId="77777777" w:rsidR="00F624E9" w:rsidRPr="007144E1" w:rsidRDefault="00F624E9" w:rsidP="00F624E9">
            <w:pPr>
              <w:widowControl w:val="0"/>
              <w:rPr>
                <w:rFonts w:asciiTheme="majorHAnsi" w:eastAsiaTheme="minorEastAsia" w:hAnsiTheme="majorHAnsi" w:cstheme="majorHAnsi"/>
                <w:color w:val="000000" w:themeColor="text1"/>
              </w:rPr>
            </w:pPr>
            <w:r w:rsidRPr="007144E1">
              <w:rPr>
                <w:rFonts w:asciiTheme="majorHAnsi" w:eastAsiaTheme="minorEastAsia" w:hAnsiTheme="majorHAnsi" w:cstheme="majorHAnsi"/>
                <w:b/>
                <w:bCs/>
                <w:color w:val="272727"/>
              </w:rPr>
              <w:t>Assignment</w:t>
            </w:r>
          </w:p>
        </w:tc>
        <w:tc>
          <w:tcPr>
            <w:tcW w:w="4050" w:type="dxa"/>
            <w:vAlign w:val="center"/>
          </w:tcPr>
          <w:p w14:paraId="237ADEBC" w14:textId="56DD76CF" w:rsidR="00F624E9" w:rsidRPr="007144E1" w:rsidRDefault="00F624E9" w:rsidP="00F624E9">
            <w:pPr>
              <w:widowControl w:val="0"/>
              <w:rPr>
                <w:rFonts w:asciiTheme="majorHAnsi" w:eastAsiaTheme="minorEastAsia" w:hAnsiTheme="majorHAnsi" w:cstheme="majorHAnsi"/>
              </w:rPr>
            </w:pPr>
            <w:r w:rsidRPr="007144E1">
              <w:rPr>
                <w:rFonts w:asciiTheme="majorHAnsi" w:hAnsiTheme="majorHAnsi" w:cstheme="majorHAnsi"/>
              </w:rPr>
              <w:t>Integrated Practice Interventions</w:t>
            </w:r>
          </w:p>
        </w:tc>
        <w:tc>
          <w:tcPr>
            <w:tcW w:w="3978" w:type="dxa"/>
            <w:vAlign w:val="center"/>
          </w:tcPr>
          <w:p w14:paraId="3BBF95CF" w14:textId="5394C7A2" w:rsidR="00F624E9" w:rsidRPr="007144E1" w:rsidRDefault="00F624E9" w:rsidP="00F624E9">
            <w:pPr>
              <w:widowControl w:val="0"/>
              <w:rPr>
                <w:rFonts w:asciiTheme="majorHAnsi" w:eastAsiaTheme="minorEastAsia" w:hAnsiTheme="majorHAnsi" w:cstheme="majorHAnsi"/>
              </w:rPr>
            </w:pPr>
            <w:r w:rsidRPr="007144E1">
              <w:rPr>
                <w:rFonts w:asciiTheme="majorHAnsi" w:hAnsiTheme="majorHAnsi" w:cstheme="majorHAnsi"/>
              </w:rPr>
              <w:t>Knowledge, Values, Skills, and Cognitive &amp; Affective Processes</w:t>
            </w:r>
          </w:p>
        </w:tc>
      </w:tr>
    </w:tbl>
    <w:p w14:paraId="76B218A6" w14:textId="77777777" w:rsidR="000D1A3F" w:rsidRPr="005B410D" w:rsidRDefault="000D1A3F" w:rsidP="005B410D">
      <w:pPr>
        <w:widowControl w:val="0"/>
        <w:tabs>
          <w:tab w:val="left" w:pos="-720"/>
        </w:tabs>
        <w:suppressAutoHyphens/>
        <w:spacing w:after="0" w:line="240" w:lineRule="auto"/>
        <w:rPr>
          <w:rFonts w:asciiTheme="majorHAnsi" w:eastAsia="Times New Roman" w:hAnsiTheme="majorHAnsi" w:cstheme="majorHAnsi"/>
          <w:b/>
          <w:color w:val="922247"/>
        </w:rPr>
      </w:pPr>
    </w:p>
    <w:p w14:paraId="5E164D28" w14:textId="4A674440" w:rsidR="00263D57" w:rsidRPr="00263D57" w:rsidRDefault="00263D57"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sidR="00DA19BC">
        <w:rPr>
          <w:rFonts w:ascii="Calibri Light" w:eastAsia="Times New Roman" w:hAnsi="Calibri Light" w:cs="Calibri Light"/>
          <w:b/>
          <w:color w:val="922247"/>
          <w:sz w:val="24"/>
          <w:szCs w:val="24"/>
        </w:rPr>
        <w:t>thods of Instruction</w:t>
      </w:r>
    </w:p>
    <w:p w14:paraId="189AD21F"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067BB9E5" w14:textId="288DC72E"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w:t>
      </w:r>
      <w:r w:rsidR="001726C4">
        <w:rPr>
          <w:rFonts w:ascii="Calibri Light" w:eastAsia="Times New Roman" w:hAnsi="Calibri Light" w:cs="Calibri Light"/>
          <w:spacing w:val="6"/>
        </w:rPr>
        <w:t>'</w:t>
      </w:r>
      <w:r w:rsidRPr="00263D57">
        <w:rPr>
          <w:rFonts w:ascii="Calibri Light" w:eastAsia="Times New Roman" w:hAnsi="Calibri Light" w:cs="Calibri Light"/>
          <w:spacing w:val="6"/>
        </w:rPr>
        <w:t xml:space="preserve"> grades and progress. Make sure to do the following before the first day of the semester:</w:t>
      </w:r>
    </w:p>
    <w:p w14:paraId="5397365F" w14:textId="77777777" w:rsidR="00263D57" w:rsidRPr="00263D57" w:rsidRDefault="00263D57" w:rsidP="00FE5948">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6B0DAC7B" w14:textId="77777777" w:rsidR="00263D57" w:rsidRPr="00263D57" w:rsidRDefault="00263D57" w:rsidP="00FE5948">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18022B19" w14:textId="0344B35F" w:rsidR="00263D57" w:rsidRPr="001726C4" w:rsidRDefault="00263D57" w:rsidP="001726C4">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263C0BF1" w14:textId="77777777" w:rsidR="00263D57" w:rsidRPr="00263D57" w:rsidRDefault="00263D57" w:rsidP="001726C4">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68A2D651"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The course </w:t>
      </w:r>
      <w:proofErr w:type="gramStart"/>
      <w:r w:rsidRPr="00263D57">
        <w:rPr>
          <w:rFonts w:ascii="Calibri Light" w:eastAsia="Times New Roman" w:hAnsi="Calibri Light" w:cs="Calibri Light"/>
        </w:rPr>
        <w:t>is delivered</w:t>
      </w:r>
      <w:proofErr w:type="gramEnd"/>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w:t>
      </w:r>
      <w:proofErr w:type="gramStart"/>
      <w:r w:rsidRPr="00263D57">
        <w:rPr>
          <w:rFonts w:ascii="Calibri Light" w:eastAsia="Times New Roman" w:hAnsi="Calibri Light" w:cs="Calibri Light"/>
        </w:rPr>
        <w:t>are expected</w:t>
      </w:r>
      <w:proofErr w:type="gramEnd"/>
      <w:r w:rsidRPr="00263D57">
        <w:rPr>
          <w:rFonts w:ascii="Calibri Light" w:eastAsia="Times New Roman" w:hAnsi="Calibri Light" w:cs="Calibri Light"/>
        </w:rPr>
        <w:t xml:space="preserve"> to have basic knowledge and command of a computer/tablet and be familiar with the following software and tools: </w:t>
      </w:r>
    </w:p>
    <w:p w14:paraId="4A04E35A" w14:textId="77777777" w:rsidR="00263D57" w:rsidRPr="00263D57" w:rsidRDefault="00263D57" w:rsidP="00FE5948">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Web browsers such as Firefox. Tools such as </w:t>
      </w:r>
      <w:proofErr w:type="spellStart"/>
      <w:r w:rsidRPr="00263D57">
        <w:rPr>
          <w:rFonts w:ascii="Calibri Light" w:eastAsia="Times New Roman" w:hAnsi="Calibri Light" w:cs="Calibri Light"/>
        </w:rPr>
        <w:t>VoiceThread</w:t>
      </w:r>
      <w:proofErr w:type="spellEnd"/>
      <w:r w:rsidRPr="00263D57">
        <w:rPr>
          <w:rFonts w:ascii="Calibri Light" w:eastAsia="Times New Roman" w:hAnsi="Calibri Light" w:cs="Calibri Light"/>
        </w:rPr>
        <w:t xml:space="preserve"> work better with Firefox</w:t>
      </w:r>
    </w:p>
    <w:p w14:paraId="3892CC30" w14:textId="77777777" w:rsidR="00263D57" w:rsidRPr="00263D57" w:rsidRDefault="00263D57" w:rsidP="00FE5948">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72B014C4" w14:textId="3F80D46F" w:rsidR="00263D57" w:rsidRPr="00263D57" w:rsidRDefault="00263D57" w:rsidP="00FE5948">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6819A068" w14:textId="77777777" w:rsidR="00263D57" w:rsidRPr="00263D57" w:rsidRDefault="00263D57" w:rsidP="00FE5948">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3A2BA3B4" w14:textId="77777777" w:rsidR="00263D57" w:rsidRPr="00263D57" w:rsidRDefault="00263D57" w:rsidP="00FE5948">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3733F5C6" w14:textId="77777777" w:rsidR="00263D57" w:rsidRPr="00263D57" w:rsidRDefault="00263D57" w:rsidP="00FE5948">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5F688E69" w14:textId="77777777" w:rsidR="00263D57" w:rsidRPr="00263D57" w:rsidRDefault="00263D57" w:rsidP="00FE5948">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492C380C"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2" w:name="_Hlk97204404"/>
      <w:r w:rsidRPr="00CC37F0">
        <w:rPr>
          <w:rFonts w:asciiTheme="majorHAnsi" w:hAnsiTheme="majorHAnsi" w:cstheme="majorHAnsi"/>
          <w:b/>
          <w:bCs/>
          <w:color w:val="922247"/>
          <w:shd w:val="clear" w:color="auto" w:fill="FFFFFF"/>
        </w:rPr>
        <w:t>POLICIES &amp; RESOURCES</w:t>
      </w:r>
    </w:p>
    <w:p w14:paraId="406EFF66"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7D48BA20" w14:textId="77777777" w:rsidR="00CF0D90" w:rsidRP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xml:space="preserve">. Additional key information </w:t>
      </w:r>
      <w:proofErr w:type="gramStart"/>
      <w:r w:rsidRPr="00CF0D90">
        <w:rPr>
          <w:rFonts w:asciiTheme="majorHAnsi" w:eastAsia="SimSun" w:hAnsiTheme="majorHAnsi" w:cstheme="majorHAnsi"/>
          <w:spacing w:val="6"/>
        </w:rPr>
        <w:t>is noted</w:t>
      </w:r>
      <w:proofErr w:type="gramEnd"/>
      <w:r w:rsidRPr="00CF0D90">
        <w:rPr>
          <w:rFonts w:asciiTheme="majorHAnsi" w:eastAsia="SimSun" w:hAnsiTheme="majorHAnsi" w:cstheme="majorHAnsi"/>
          <w:spacing w:val="6"/>
        </w:rPr>
        <w:t xml:space="preserve"> below.</w:t>
      </w:r>
    </w:p>
    <w:p w14:paraId="6A19682A"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6BBE0DEA"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w:t>
      </w:r>
      <w:r w:rsidRPr="00263D57">
        <w:rPr>
          <w:rFonts w:ascii="Calibri Light" w:eastAsia="Times New Roman" w:hAnsi="Calibri Light" w:cs="Calibri Light"/>
          <w:color w:val="333333"/>
        </w:rPr>
        <w:lastRenderedPageBreak/>
        <w:t xml:space="preserve">recordings </w:t>
      </w:r>
      <w:proofErr w:type="gramStart"/>
      <w:r w:rsidRPr="00263D57">
        <w:rPr>
          <w:rFonts w:ascii="Calibri Light" w:eastAsia="Times New Roman" w:hAnsi="Calibri Light" w:cs="Calibri Light"/>
          <w:color w:val="333333"/>
        </w:rPr>
        <w:t>may not be shared with other people or used in any way against the faculty member, other lecturers,</w:t>
      </w:r>
      <w:proofErr w:type="gramEnd"/>
      <w:r w:rsidRPr="00263D57">
        <w:rPr>
          <w:rFonts w:ascii="Calibri Light" w:eastAsia="Times New Roman" w:hAnsi="Calibri Light" w:cs="Calibri Light"/>
          <w:color w:val="333333"/>
        </w:rPr>
        <w:t xml:space="preserve"> or students whose classroom comments are recorded as part of the class activity.  Recordings </w:t>
      </w:r>
      <w:proofErr w:type="gramStart"/>
      <w:r w:rsidRPr="00263D57">
        <w:rPr>
          <w:rFonts w:ascii="Calibri Light" w:eastAsia="Times New Roman" w:hAnsi="Calibri Light" w:cs="Calibri Light"/>
          <w:color w:val="333333"/>
        </w:rPr>
        <w:t>are deleted</w:t>
      </w:r>
      <w:proofErr w:type="gramEnd"/>
      <w:r w:rsidRPr="00263D57">
        <w:rPr>
          <w:rFonts w:ascii="Calibri Light" w:eastAsia="Times New Roman" w:hAnsi="Calibri Light" w:cs="Calibri Light"/>
          <w:color w:val="333333"/>
        </w:rPr>
        <w:t xml:space="preserve">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7528B11B"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351F569D"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0E4A9DFA"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5F9B4A99"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w:t>
      </w:r>
      <w:proofErr w:type="spellStart"/>
      <w:r w:rsidRPr="00263D57">
        <w:rPr>
          <w:rFonts w:ascii="Calibri Light" w:eastAsia="Times New Roman" w:hAnsi="Calibri Light" w:cs="Calibri Light"/>
        </w:rPr>
        <w:t>Misgendering</w:t>
      </w:r>
      <w:proofErr w:type="spellEnd"/>
      <w:r w:rsidRPr="00263D57">
        <w:rPr>
          <w:rFonts w:ascii="Calibri Light" w:eastAsia="Times New Roman" w:hAnsi="Calibri Light" w:cs="Calibri Light"/>
        </w:rPr>
        <w:t xml:space="preserve"> and heteronormative language exclude the experiences of individuals whose identities may not fit the gender binary, and/or who may not identify with the sex they </w:t>
      </w:r>
      <w:proofErr w:type="gramStart"/>
      <w:r w:rsidRPr="00263D57">
        <w:rPr>
          <w:rFonts w:ascii="Calibri Light" w:eastAsia="Times New Roman" w:hAnsi="Calibri Light" w:cs="Calibri Light"/>
        </w:rPr>
        <w:t>were assigned</w:t>
      </w:r>
      <w:proofErr w:type="gramEnd"/>
      <w:r w:rsidRPr="00263D57">
        <w:rPr>
          <w:rFonts w:ascii="Calibri Light" w:eastAsia="Times New Roman" w:hAnsi="Calibri Light" w:cs="Calibri Light"/>
        </w:rPr>
        <w:t xml:space="preserve"> at birth. Explicit identification of pronouns </w:t>
      </w:r>
      <w:proofErr w:type="gramStart"/>
      <w:r w:rsidRPr="00263D57">
        <w:rPr>
          <w:rFonts w:ascii="Calibri Light" w:eastAsia="Times New Roman" w:hAnsi="Calibri Light" w:cs="Calibri Light"/>
        </w:rPr>
        <w:t>is increasingly used</w:t>
      </w:r>
      <w:proofErr w:type="gramEnd"/>
      <w:r w:rsidRPr="00263D57">
        <w:rPr>
          <w:rFonts w:ascii="Calibri Light" w:eastAsia="Times New Roman" w:hAnsi="Calibri Light" w:cs="Calibri Light"/>
        </w:rPr>
        <w:t xml:space="preserve"> in professional identification (e.g., conference nametags, Twitter handles, etc.). </w:t>
      </w:r>
    </w:p>
    <w:p w14:paraId="6389B40F"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34CD938B"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w:t>
      </w:r>
      <w:proofErr w:type="gramStart"/>
      <w:r w:rsidRPr="00263D57">
        <w:rPr>
          <w:rFonts w:ascii="Calibri Light" w:eastAsia="Times New Roman" w:hAnsi="Calibri Light" w:cs="Calibri Light"/>
        </w:rPr>
        <w:t>be called</w:t>
      </w:r>
      <w:proofErr w:type="gramEnd"/>
      <w:r w:rsidRPr="00263D57">
        <w:rPr>
          <w:rFonts w:ascii="Calibri Light" w:eastAsia="Times New Roman" w:hAnsi="Calibri Light" w:cs="Calibri Light"/>
        </w:rPr>
        <w:t xml:space="preserve">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w:t>
      </w:r>
      <w:proofErr w:type="gramStart"/>
      <w:r w:rsidRPr="00263D57">
        <w:rPr>
          <w:rFonts w:ascii="Calibri Light" w:eastAsia="Times New Roman" w:hAnsi="Calibri Light" w:cs="Calibri Light"/>
        </w:rPr>
        <w:t>each and every</w:t>
      </w:r>
      <w:proofErr w:type="gramEnd"/>
      <w:r w:rsidRPr="00263D57">
        <w:rPr>
          <w:rFonts w:ascii="Calibri Light" w:eastAsia="Times New Roman" w:hAnsi="Calibri Light" w:cs="Calibri Light"/>
        </w:rPr>
        <w:t xml:space="preserve"> zoom session. The goal is to create an affirming environment for all students with regard to their names and gender pronouns.</w:t>
      </w:r>
    </w:p>
    <w:p w14:paraId="4DA20B25"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5C926780" w14:textId="47428825"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 safe space is ideally one where the expression of identity and experience can exist and </w:t>
      </w:r>
      <w:proofErr w:type="gramStart"/>
      <w:r w:rsidRPr="00263D57">
        <w:rPr>
          <w:rFonts w:ascii="Calibri Light" w:eastAsia="Times New Roman" w:hAnsi="Calibri Light" w:cs="Calibri Light"/>
        </w:rPr>
        <w:t>be affirmed</w:t>
      </w:r>
      <w:proofErr w:type="gramEnd"/>
      <w:r w:rsidRPr="00263D57">
        <w:rPr>
          <w:rFonts w:ascii="Calibri Light" w:eastAsia="Times New Roman" w:hAnsi="Calibri Light" w:cs="Calibri Light"/>
        </w:rPr>
        <w:t xml:space="preserve">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w:t>
      </w:r>
      <w:proofErr w:type="gramStart"/>
      <w:r w:rsidRPr="00263D57">
        <w:rPr>
          <w:rFonts w:ascii="Calibri Light" w:eastAsia="Times New Roman" w:hAnsi="Calibri Light" w:cs="Calibri Light"/>
        </w:rPr>
        <w:t>that</w:t>
      </w:r>
      <w:r w:rsidR="001726C4">
        <w:rPr>
          <w:rFonts w:ascii="Calibri Light" w:eastAsia="Times New Roman" w:hAnsi="Calibri Light" w:cs="Calibri Light"/>
        </w:rPr>
        <w:t>'</w:t>
      </w:r>
      <w:r w:rsidRPr="00263D57">
        <w:rPr>
          <w:rFonts w:ascii="Calibri Light" w:eastAsia="Times New Roman" w:hAnsi="Calibri Light" w:cs="Calibri Light"/>
        </w:rPr>
        <w:t>s</w:t>
      </w:r>
      <w:proofErr w:type="gramEnd"/>
      <w:r w:rsidRPr="00263D57">
        <w:rPr>
          <w:rFonts w:ascii="Calibri Light" w:eastAsia="Times New Roman" w:hAnsi="Calibri Light" w:cs="Calibri Light"/>
        </w:rPr>
        <w:t xml:space="preserve"> often hard, and typically uncomfortable.</w:t>
      </w:r>
    </w:p>
    <w:p w14:paraId="77998A44"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585A3AB4"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188AE9BA" w14:textId="42D99FC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w:t>
      </w:r>
      <w:r w:rsidRPr="00263D57">
        <w:rPr>
          <w:rFonts w:ascii="Calibri Light" w:eastAsia="Times New Roman" w:hAnsi="Calibri Light" w:cs="Calibri Light"/>
        </w:rPr>
        <w:lastRenderedPageBreak/>
        <w:t xml:space="preserve">Loyola community safe, also to ensure you are connected to the resources and reporting options available. Hypothetical scenarios that </w:t>
      </w:r>
      <w:proofErr w:type="gramStart"/>
      <w:r w:rsidRPr="00263D57">
        <w:rPr>
          <w:rFonts w:ascii="Calibri Light" w:eastAsia="Times New Roman" w:hAnsi="Calibri Light" w:cs="Calibri Light"/>
        </w:rPr>
        <w:t>are discussed</w:t>
      </w:r>
      <w:proofErr w:type="gramEnd"/>
      <w:r w:rsidRPr="00263D57">
        <w:rPr>
          <w:rFonts w:ascii="Calibri Light" w:eastAsia="Times New Roman" w:hAnsi="Calibri Light" w:cs="Calibri Light"/>
        </w:rPr>
        <w:t xml:space="preserve">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w:t>
      </w:r>
      <w:r w:rsidR="001726C4">
        <w:rPr>
          <w:rFonts w:ascii="Calibri Light" w:eastAsia="Times New Roman" w:hAnsi="Calibri Light" w:cs="Calibri Light"/>
        </w:rPr>
        <w:t>'</w:t>
      </w:r>
      <w:r w:rsidRPr="00263D57">
        <w:rPr>
          <w:rFonts w:ascii="Calibri Light" w:eastAsia="Times New Roman" w:hAnsi="Calibri Light" w:cs="Calibri Light"/>
        </w:rPr>
        <w:t xml:space="preserve">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24355259"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2CA4E8A4" w14:textId="5CFABDAF"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w:t>
      </w:r>
      <w:proofErr w:type="gramStart"/>
      <w:r w:rsidRPr="00263D57">
        <w:rPr>
          <w:rFonts w:ascii="Calibri Light" w:eastAsia="Times New Roman" w:hAnsi="Calibri Light" w:cs="Calibri Light"/>
          <w:color w:val="000000"/>
        </w:rPr>
        <w:t>It</w:t>
      </w:r>
      <w:r w:rsidR="001726C4">
        <w:rPr>
          <w:rFonts w:ascii="Calibri Light" w:eastAsia="Times New Roman" w:hAnsi="Calibri Light" w:cs="Calibri Light"/>
          <w:color w:val="000000"/>
        </w:rPr>
        <w:t>'</w:t>
      </w:r>
      <w:r w:rsidRPr="00263D57">
        <w:rPr>
          <w:rFonts w:ascii="Calibri Light" w:eastAsia="Times New Roman" w:hAnsi="Calibri Light" w:cs="Calibri Light"/>
          <w:color w:val="000000"/>
        </w:rPr>
        <w:t>s</w:t>
      </w:r>
      <w:proofErr w:type="gramEnd"/>
      <w:r w:rsidRPr="00263D57">
        <w:rPr>
          <w:rFonts w:ascii="Calibri Light" w:eastAsia="Times New Roman" w:hAnsi="Calibri Light" w:cs="Calibri Light"/>
          <w:color w:val="000000"/>
        </w:rPr>
        <w:t xml:space="preserve"> the student</w:t>
      </w:r>
      <w:r w:rsidR="001726C4">
        <w:rPr>
          <w:rFonts w:ascii="Calibri Light" w:eastAsia="Times New Roman" w:hAnsi="Calibri Light" w:cs="Calibri Light"/>
          <w:color w:val="000000"/>
        </w:rPr>
        <w:t>'</w:t>
      </w:r>
      <w:r w:rsidRPr="00263D57">
        <w:rPr>
          <w:rFonts w:ascii="Calibri Light" w:eastAsia="Times New Roman" w:hAnsi="Calibri Light" w:cs="Calibri Light"/>
          <w:color w:val="000000"/>
        </w:rPr>
        <w:t xml:space="preserve">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4D7D99EB"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6686AB01" w14:textId="54443983"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FERPA (Family Educational Rights and Privacy Act) is a federal law that protects the privacy of students and educational records. To learn more about students</w:t>
      </w:r>
      <w:r w:rsidR="001726C4">
        <w:rPr>
          <w:rFonts w:ascii="Calibri Light" w:eastAsia="Times New Roman" w:hAnsi="Calibri Light" w:cs="Calibri Light"/>
        </w:rPr>
        <w:t>'</w:t>
      </w:r>
      <w:r w:rsidRPr="00263D57">
        <w:rPr>
          <w:rFonts w:ascii="Calibri Light" w:eastAsia="Times New Roman" w:hAnsi="Calibri Light" w:cs="Calibri Light"/>
        </w:rPr>
        <w:t xml:space="preserve">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575B2F03"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proofErr w:type="gramStart"/>
      <w:r w:rsidRPr="00263D57">
        <w:rPr>
          <w:rFonts w:ascii="Calibri Light" w:eastAsia="Times New Roman" w:hAnsi="Calibri Light" w:cs="Calibri Light"/>
          <w:b/>
          <w:spacing w:val="6"/>
        </w:rPr>
        <w:t>Third-Party</w:t>
      </w:r>
      <w:proofErr w:type="gramEnd"/>
      <w:r w:rsidRPr="00263D57">
        <w:rPr>
          <w:rFonts w:ascii="Calibri Light" w:eastAsia="Times New Roman" w:hAnsi="Calibri Light" w:cs="Calibri Light"/>
          <w:b/>
          <w:spacing w:val="6"/>
        </w:rPr>
        <w:t xml:space="preserve"> and FERPA</w:t>
      </w:r>
    </w:p>
    <w:p w14:paraId="60276446"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 xml:space="preserve">Some assignments may require the use of public online websites, applications, social media, and/or blogs among others. If a course requires students to participate in these types of </w:t>
      </w:r>
      <w:proofErr w:type="gramStart"/>
      <w:r w:rsidRPr="00263D57">
        <w:rPr>
          <w:rFonts w:ascii="Calibri Light" w:eastAsia="Times New Roman" w:hAnsi="Calibri Light" w:cs="Calibri Light"/>
          <w:spacing w:val="6"/>
        </w:rPr>
        <w:t>activities</w:t>
      </w:r>
      <w:proofErr w:type="gramEnd"/>
      <w:r w:rsidRPr="00263D57">
        <w:rPr>
          <w:rFonts w:ascii="Calibri Light" w:eastAsia="Times New Roman" w:hAnsi="Calibri Light" w:cs="Calibri Light"/>
          <w:spacing w:val="6"/>
        </w:rPr>
        <w:t xml:space="preserve"> the students can choose not to participate. In this case, the students should contact the instructor as soon as possible and let them know of their decision. Please avoid sharing the private information of others.</w:t>
      </w:r>
    </w:p>
    <w:p w14:paraId="623EB7A1"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1B179267"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w:t>
      </w:r>
      <w:proofErr w:type="gramStart"/>
      <w:r w:rsidRPr="00263D57">
        <w:rPr>
          <w:rFonts w:ascii="Calibri Light" w:eastAsia="Times New Roman" w:hAnsi="Calibri Light" w:cs="Calibri Light"/>
        </w:rPr>
        <w:t>may be found</w:t>
      </w:r>
      <w:proofErr w:type="gramEnd"/>
      <w:r w:rsidRPr="00263D57">
        <w:rPr>
          <w:rFonts w:ascii="Calibri Light" w:eastAsia="Times New Roman" w:hAnsi="Calibri Light" w:cs="Calibri Light"/>
        </w:rPr>
        <w:t xml:space="preserve"> here: </w:t>
      </w:r>
      <w:hyperlink r:id="rId17" w:history="1">
        <w:r w:rsidR="005275FA" w:rsidRPr="00196F5E">
          <w:rPr>
            <w:rStyle w:val="Hyperlink"/>
            <w:rFonts w:cstheme="minorHAnsi"/>
          </w:rPr>
          <w:t>http://owl.english.purdue.edu/owl/resource/560/01/</w:t>
        </w:r>
      </w:hyperlink>
    </w:p>
    <w:p w14:paraId="72583702"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3D432D68"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5531B4FD"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6EF92F50" w14:textId="5E97BD5A"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I</w:t>
      </w:r>
      <w:r w:rsidR="001726C4">
        <w:rPr>
          <w:rFonts w:ascii="Calibri Light" w:eastAsia="Times New Roman" w:hAnsi="Calibri Light" w:cs="Calibri Light"/>
          <w:spacing w:val="6"/>
        </w:rPr>
        <w:t>.T.</w:t>
      </w:r>
      <w:r w:rsidRPr="00263D57">
        <w:rPr>
          <w:rFonts w:ascii="Calibri Light" w:eastAsia="Times New Roman" w:hAnsi="Calibri Light" w:cs="Calibri Light"/>
          <w:spacing w:val="6"/>
        </w:rPr>
        <w:t xml:space="preserve"> Help Desk: 773-508-4487, </w:t>
      </w:r>
      <w:hyperlink r:id="rId20" w:tgtFrame="_blank" w:history="1">
        <w:r w:rsidR="001726C4">
          <w:rPr>
            <w:rFonts w:ascii="Calibri Light" w:eastAsia="Times New Roman" w:hAnsi="Calibri Light" w:cs="Calibri Light"/>
            <w:color w:val="0000FF"/>
            <w:spacing w:val="6"/>
            <w:u w:val="single"/>
          </w:rPr>
          <w:t>I.T. Help Desk Website</w:t>
        </w:r>
      </w:hyperlink>
    </w:p>
    <w:p w14:paraId="6899155C"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53D549A8"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387786B3" w14:textId="77777777" w:rsidR="00263D57" w:rsidRPr="00263D57" w:rsidRDefault="00263D57" w:rsidP="00263D57">
      <w:pPr>
        <w:widowControl w:val="0"/>
        <w:spacing w:before="24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t>ACADEMIC INTEGRITY, GRADING &amp; ASSIGNMENTS</w:t>
      </w:r>
    </w:p>
    <w:p w14:paraId="5C77649B"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6B5B7781" w14:textId="056D24A1"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Academic integrity is essential to a student</w:t>
      </w:r>
      <w:r w:rsidR="001726C4">
        <w:rPr>
          <w:rFonts w:ascii="Calibri Light" w:eastAsia="Times New Roman" w:hAnsi="Calibri Light" w:cs="Calibri Light"/>
        </w:rPr>
        <w:t>'</w:t>
      </w:r>
      <w:r w:rsidRPr="00263D57">
        <w:rPr>
          <w:rFonts w:ascii="Calibri Light" w:eastAsia="Times New Roman" w:hAnsi="Calibri Light" w:cs="Calibri Light"/>
        </w:rPr>
        <w:t>s professional development, their ability to serve others, and to the university</w:t>
      </w:r>
      <w:r w:rsidR="001726C4">
        <w:rPr>
          <w:rFonts w:ascii="Calibri Light" w:eastAsia="Times New Roman" w:hAnsi="Calibri Light" w:cs="Calibri Light"/>
        </w:rPr>
        <w:t>'</w:t>
      </w:r>
      <w:r w:rsidRPr="00263D57">
        <w:rPr>
          <w:rFonts w:ascii="Calibri Light" w:eastAsia="Times New Roman" w:hAnsi="Calibri Light" w:cs="Calibri Light"/>
        </w:rPr>
        <w:t xml:space="preserve">s mission. Therefore, students </w:t>
      </w:r>
      <w:proofErr w:type="gramStart"/>
      <w:r w:rsidRPr="00263D57">
        <w:rPr>
          <w:rFonts w:ascii="Calibri Light" w:eastAsia="Times New Roman" w:hAnsi="Calibri Light" w:cs="Calibri Light"/>
        </w:rPr>
        <w:t>are expected</w:t>
      </w:r>
      <w:proofErr w:type="gramEnd"/>
      <w:r w:rsidRPr="00263D57">
        <w:rPr>
          <w:rFonts w:ascii="Calibri Light" w:eastAsia="Times New Roman" w:hAnsi="Calibri Light" w:cs="Calibri Light"/>
        </w:rPr>
        <w:t xml:space="preserve"> to conduct all academic work within the letter and the </w:t>
      </w:r>
      <w:r w:rsidRPr="00263D57">
        <w:rPr>
          <w:rFonts w:ascii="Calibri Light" w:eastAsia="Times New Roman" w:hAnsi="Calibri Light" w:cs="Calibri Light"/>
        </w:rPr>
        <w:lastRenderedPageBreak/>
        <w:t>spirit of the Statement on Academic Honesty of Loyola University Chicago, which is characterized by any action whereby a student misrepresents the ownership of academic work submitted in their name. Students who plagiarize risk receiving a failing grade at the instructor</w:t>
      </w:r>
      <w:r w:rsidR="001726C4">
        <w:rPr>
          <w:rFonts w:ascii="Calibri Light" w:eastAsia="Times New Roman" w:hAnsi="Calibri Light" w:cs="Calibri Light"/>
        </w:rPr>
        <w:t>'</w:t>
      </w:r>
      <w:r w:rsidRPr="00263D57">
        <w:rPr>
          <w:rFonts w:ascii="Calibri Light" w:eastAsia="Times New Roman" w:hAnsi="Calibri Light" w:cs="Calibri Light"/>
        </w:rPr>
        <w:t xml:space="preserve">s discretion. All students who plagiarize </w:t>
      </w:r>
      <w:proofErr w:type="gramStart"/>
      <w:r w:rsidRPr="00263D57">
        <w:rPr>
          <w:rFonts w:ascii="Calibri Light" w:eastAsia="Times New Roman" w:hAnsi="Calibri Light" w:cs="Calibri Light"/>
        </w:rPr>
        <w:t>will be referred</w:t>
      </w:r>
      <w:proofErr w:type="gramEnd"/>
      <w:r w:rsidRPr="00263D57">
        <w:rPr>
          <w:rFonts w:ascii="Calibri Light" w:eastAsia="Times New Roman" w:hAnsi="Calibri Light" w:cs="Calibri Light"/>
        </w:rPr>
        <w:t xml:space="preserve">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2F0490F7"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5D3A2C5F" w14:textId="59BCC8AE"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w:t>
      </w:r>
      <w:proofErr w:type="gramStart"/>
      <w:r w:rsidRPr="00263D57">
        <w:rPr>
          <w:rFonts w:ascii="Calibri Light" w:eastAsia="Times New Roman" w:hAnsi="Calibri Light" w:cs="Calibri Light"/>
        </w:rPr>
        <w:t>are detailed</w:t>
      </w:r>
      <w:proofErr w:type="gramEnd"/>
      <w:r w:rsidRPr="00263D57">
        <w:rPr>
          <w:rFonts w:ascii="Calibri Light" w:eastAsia="Times New Roman" w:hAnsi="Calibri Light" w:cs="Calibri Light"/>
        </w:rPr>
        <w:t xml:space="preserve">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w:t>
      </w:r>
      <w:proofErr w:type="gramStart"/>
      <w:r w:rsidRPr="00263D57">
        <w:rPr>
          <w:rFonts w:ascii="Calibri Light" w:eastAsia="Times New Roman" w:hAnsi="Calibri Light" w:cs="Calibri Light"/>
        </w:rPr>
        <w:t>is:</w:t>
      </w:r>
      <w:proofErr w:type="gramEnd"/>
      <w:r w:rsidRPr="00263D57">
        <w:rPr>
          <w:rFonts w:ascii="Calibri Light" w:eastAsia="Times New Roman" w:hAnsi="Calibri Light" w:cs="Calibri Light"/>
        </w:rPr>
        <w:t xml:space="preserve"> </w:t>
      </w:r>
      <w:r w:rsidR="001726C4">
        <w:rPr>
          <w:rFonts w:ascii="Calibri Light" w:eastAsia="Times New Roman" w:hAnsi="Calibri Light" w:cs="Calibri Light"/>
        </w:rPr>
        <w:t>"</w:t>
      </w:r>
      <w:r w:rsidRPr="00263D57">
        <w:rPr>
          <w:rFonts w:ascii="Calibri Light" w:eastAsia="Times New Roman" w:hAnsi="Calibri Light" w:cs="Calibri Light"/>
        </w:rPr>
        <w:t>In an instructional setting, plagiarism occurs when a writer deliberately (or unintentionally) uses someone else</w:t>
      </w:r>
      <w:r w:rsidR="001726C4">
        <w:rPr>
          <w:rFonts w:ascii="Calibri Light" w:eastAsia="Times New Roman" w:hAnsi="Calibri Light" w:cs="Calibri Light"/>
        </w:rPr>
        <w:t>'</w:t>
      </w:r>
      <w:r w:rsidRPr="00263D57">
        <w:rPr>
          <w:rFonts w:ascii="Calibri Light" w:eastAsia="Times New Roman" w:hAnsi="Calibri Light" w:cs="Calibri Light"/>
        </w:rPr>
        <w:t>s language, ideas, or other original (not common-knowledge) material without acknowledging its source." Source: WPA (</w:t>
      </w:r>
      <w:proofErr w:type="spellStart"/>
      <w:r w:rsidRPr="00263D57">
        <w:rPr>
          <w:rFonts w:ascii="Calibri Light" w:eastAsia="Times New Roman" w:hAnsi="Calibri Light" w:cs="Calibri Light"/>
        </w:rPr>
        <w:t>n.d.</w:t>
      </w:r>
      <w:proofErr w:type="spellEnd"/>
      <w:r w:rsidRPr="00263D57">
        <w:rPr>
          <w:rFonts w:ascii="Calibri Light" w:eastAsia="Times New Roman" w:hAnsi="Calibri Light" w:cs="Calibri Light"/>
        </w:rPr>
        <w:t xml:space="preserve">).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1BC50DC8" w14:textId="13B98F22"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w:t>
      </w:r>
      <w:proofErr w:type="gramStart"/>
      <w:r w:rsidRPr="00263D57">
        <w:rPr>
          <w:rFonts w:ascii="Calibri Light" w:eastAsia="Times New Roman" w:hAnsi="Calibri Light" w:cs="Calibri Light"/>
        </w:rPr>
        <w:t>is submitted</w:t>
      </w:r>
      <w:proofErr w:type="gramEnd"/>
      <w:r w:rsidRPr="00263D57">
        <w:rPr>
          <w:rFonts w:ascii="Calibri Light" w:eastAsia="Times New Roman" w:hAnsi="Calibri Light" w:cs="Calibri Light"/>
        </w:rPr>
        <w:t xml:space="preserve"> to a course that is closely related to a paper submitted for another course, it is suggested that the student cite the paper. (Example: paper submitted for SOWK 000, Instructor: Wayne Williams, Semester: Spring 2020)</w:t>
      </w:r>
    </w:p>
    <w:p w14:paraId="71AE8041"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4E7B2C35"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w:t>
      </w:r>
      <w:proofErr w:type="gramStart"/>
      <w:r w:rsidRPr="00263D57">
        <w:rPr>
          <w:rFonts w:ascii="Calibri Light" w:eastAsia="Times New Roman" w:hAnsi="Calibri Light" w:cs="Calibri Light"/>
        </w:rPr>
        <w:t>Any and all</w:t>
      </w:r>
      <w:proofErr w:type="gramEnd"/>
      <w:r w:rsidRPr="00263D57">
        <w:rPr>
          <w:rFonts w:ascii="Calibri Light" w:eastAsia="Times New Roman" w:hAnsi="Calibri Light" w:cs="Calibri Light"/>
        </w:rPr>
        <w:t xml:space="preserve"> written material submitted as course work may be subject to detection of plagiarism using the Turn-it-in database. To learn about their usage policy, visit the </w:t>
      </w:r>
      <w:hyperlink r:id="rId31" w:history="1">
        <w:r w:rsidRPr="00781DA8">
          <w:rPr>
            <w:rFonts w:ascii="Calibri Light" w:eastAsiaTheme="majorEastAsia" w:hAnsi="Calibri Light" w:cs="Calibri Light"/>
            <w:color w:val="4472C4" w:themeColor="accent1"/>
            <w:u w:val="single"/>
          </w:rPr>
          <w:t>Turn-It-In</w:t>
        </w:r>
      </w:hyperlink>
      <w:r w:rsidRPr="00781DA8">
        <w:rPr>
          <w:rFonts w:ascii="Calibri Light" w:eastAsia="Times New Roman" w:hAnsi="Calibri Light" w:cs="Calibri Light"/>
          <w:color w:val="4472C4" w:themeColor="accent1"/>
        </w:rPr>
        <w:t xml:space="preserve"> </w:t>
      </w:r>
      <w:r w:rsidRPr="00263D57">
        <w:rPr>
          <w:rFonts w:ascii="Calibri Light" w:eastAsia="Times New Roman" w:hAnsi="Calibri Light" w:cs="Calibri Light"/>
        </w:rPr>
        <w:t>website.</w:t>
      </w:r>
    </w:p>
    <w:p w14:paraId="665BCAFD"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6A872EAA" w14:textId="6CD6A502" w:rsid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w:t>
      </w:r>
      <w:proofErr w:type="gramStart"/>
      <w:r w:rsidRPr="00263D57">
        <w:rPr>
          <w:rFonts w:ascii="Calibri Light" w:eastAsia="Times New Roman" w:hAnsi="Calibri Light" w:cs="Calibri Light"/>
        </w:rPr>
        <w:t>student will be notified by the instructor in writing (via email) no later than the deadline for early alert according to the LUC Academic calendar at mid-term</w:t>
      </w:r>
      <w:proofErr w:type="gramEnd"/>
      <w:r w:rsidRPr="00263D57">
        <w:rPr>
          <w:rFonts w:ascii="Calibri Light" w:eastAsia="Times New Roman" w:hAnsi="Calibri Light" w:cs="Calibri Light"/>
        </w:rPr>
        <w:t xml:space="preserve">.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1D7F997F" w14:textId="77777777" w:rsidR="00D67A13" w:rsidRPr="00263D57" w:rsidRDefault="00D67A13" w:rsidP="00D67A13">
      <w:pPr>
        <w:widowControl w:val="0"/>
        <w:spacing w:after="0" w:line="240" w:lineRule="auto"/>
        <w:rPr>
          <w:rFonts w:ascii="Calibri Light" w:eastAsia="Times New Roman" w:hAnsi="Calibri Light" w:cs="Calibri Light"/>
        </w:rPr>
      </w:pPr>
    </w:p>
    <w:p w14:paraId="5F161908" w14:textId="77777777" w:rsidR="00263D57" w:rsidRPr="004422AD" w:rsidRDefault="00263D57" w:rsidP="004422AD">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ajorHAnsi" w:eastAsia="Times New Roman" w:hAnsiTheme="majorHAnsi" w:cstheme="majorHAnsi"/>
        </w:rPr>
      </w:pPr>
      <w:r w:rsidRPr="004422AD">
        <w:rPr>
          <w:rFonts w:asciiTheme="majorHAnsi" w:eastAsia="Times New Roman" w:hAnsiTheme="majorHAnsi" w:cstheme="majorHAnsi"/>
          <w:b/>
        </w:rPr>
        <w:t>Grading Criteria</w:t>
      </w:r>
    </w:p>
    <w:p w14:paraId="6DCB299C" w14:textId="1A3937F1" w:rsidR="00263D57" w:rsidRPr="004422AD" w:rsidRDefault="00263D57" w:rsidP="001726C4">
      <w:pPr>
        <w:shd w:val="clear" w:color="auto" w:fill="FFFFFF"/>
        <w:spacing w:after="0" w:line="240" w:lineRule="auto"/>
        <w:ind w:left="144"/>
        <w:rPr>
          <w:rFonts w:asciiTheme="majorHAnsi" w:eastAsia="Times New Roman" w:hAnsiTheme="majorHAnsi" w:cstheme="majorHAnsi"/>
          <w:color w:val="212121"/>
        </w:rPr>
      </w:pPr>
      <w:r w:rsidRPr="004422AD">
        <w:rPr>
          <w:rFonts w:asciiTheme="majorHAnsi" w:eastAsia="Times New Roman" w:hAnsiTheme="majorHAnsi" w:cstheme="majorHAnsi"/>
          <w:color w:val="212121"/>
        </w:rPr>
        <w:t xml:space="preserve">Grades </w:t>
      </w:r>
      <w:proofErr w:type="gramStart"/>
      <w:r w:rsidRPr="004422AD">
        <w:rPr>
          <w:rFonts w:asciiTheme="majorHAnsi" w:eastAsia="Times New Roman" w:hAnsiTheme="majorHAnsi" w:cstheme="majorHAnsi"/>
          <w:color w:val="212121"/>
        </w:rPr>
        <w:t>are based</w:t>
      </w:r>
      <w:proofErr w:type="gramEnd"/>
      <w:r w:rsidRPr="004422AD">
        <w:rPr>
          <w:rFonts w:asciiTheme="majorHAnsi" w:eastAsia="Times New Roman" w:hAnsiTheme="majorHAnsi" w:cstheme="majorHAnsi"/>
          <w:color w:val="212121"/>
        </w:rPr>
        <w:t xml:space="preserve"> </w:t>
      </w:r>
      <w:r w:rsidR="00D67A13" w:rsidRPr="004422AD">
        <w:rPr>
          <w:rFonts w:asciiTheme="majorHAnsi" w:eastAsia="Times New Roman" w:hAnsiTheme="majorHAnsi" w:cstheme="majorHAnsi"/>
          <w:color w:val="212121"/>
        </w:rPr>
        <w:t>on the following criteria:</w:t>
      </w:r>
    </w:p>
    <w:p w14:paraId="2023E761" w14:textId="77777777" w:rsidR="00EC5D45" w:rsidRPr="004422AD" w:rsidRDefault="00EC5D45" w:rsidP="001726C4">
      <w:pPr>
        <w:shd w:val="clear" w:color="auto" w:fill="FFFFFF"/>
        <w:spacing w:after="0" w:line="240" w:lineRule="auto"/>
        <w:ind w:left="144"/>
        <w:rPr>
          <w:rFonts w:asciiTheme="majorHAnsi" w:eastAsia="Times New Roman" w:hAnsiTheme="majorHAnsi" w:cstheme="majorHAnsi"/>
          <w:color w:val="212121"/>
        </w:rPr>
      </w:pPr>
    </w:p>
    <w:p w14:paraId="18B1D9F9" w14:textId="77777777" w:rsidR="00EC5D45" w:rsidRPr="009E6B32" w:rsidRDefault="00EC5D45" w:rsidP="001726C4">
      <w:pPr>
        <w:spacing w:after="0" w:line="240" w:lineRule="auto"/>
        <w:ind w:left="144"/>
        <w:rPr>
          <w:rFonts w:asciiTheme="majorHAnsi" w:eastAsiaTheme="minorEastAsia" w:hAnsiTheme="majorHAnsi" w:cstheme="majorBidi"/>
        </w:rPr>
      </w:pPr>
      <w:r w:rsidRPr="066F034A">
        <w:rPr>
          <w:rFonts w:asciiTheme="majorHAnsi" w:eastAsiaTheme="minorEastAsia" w:hAnsiTheme="majorHAnsi" w:cstheme="majorBidi"/>
          <w:b/>
          <w:bCs/>
        </w:rPr>
        <w:t>A</w:t>
      </w:r>
      <w:r w:rsidRPr="066F034A">
        <w:rPr>
          <w:rFonts w:asciiTheme="majorHAnsi" w:eastAsiaTheme="minorEastAsia" w:hAnsiTheme="majorHAnsi" w:cstheme="majorBidi"/>
        </w:rPr>
        <w:t xml:space="preserve"> = Exceptional. This grade </w:t>
      </w:r>
      <w:proofErr w:type="gramStart"/>
      <w:r w:rsidRPr="066F034A">
        <w:rPr>
          <w:rFonts w:asciiTheme="majorHAnsi" w:eastAsiaTheme="minorEastAsia" w:hAnsiTheme="majorHAnsi" w:cstheme="majorBidi"/>
        </w:rPr>
        <w:t>will be assigned</w:t>
      </w:r>
      <w:proofErr w:type="gramEnd"/>
      <w:r w:rsidRPr="066F034A">
        <w:rPr>
          <w:rFonts w:asciiTheme="majorHAnsi" w:eastAsiaTheme="minorEastAsia" w:hAnsiTheme="majorHAnsi" w:cstheme="majorBidi"/>
        </w:rPr>
        <w:t xml:space="preserve"> to assignments that show extensive use of literature as well as broad use of concrete concepts and examples of practice, paying special attention to the use of professional language, grammar, and sentence structure in all written materials.</w:t>
      </w:r>
    </w:p>
    <w:p w14:paraId="7A03ECB6" w14:textId="77777777" w:rsidR="00EC5D45" w:rsidRPr="009E6B32" w:rsidRDefault="00EC5D45" w:rsidP="001726C4">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B</w:t>
      </w:r>
      <w:r w:rsidRPr="009E6B32">
        <w:rPr>
          <w:rFonts w:asciiTheme="majorHAnsi" w:eastAsiaTheme="minorEastAsia" w:hAnsiTheme="majorHAnsi" w:cstheme="majorHAnsi"/>
        </w:rPr>
        <w:t xml:space="preserve"> = </w:t>
      </w:r>
      <w:proofErr w:type="gramStart"/>
      <w:r w:rsidRPr="009E6B32">
        <w:rPr>
          <w:rFonts w:asciiTheme="majorHAnsi" w:eastAsiaTheme="minorEastAsia" w:hAnsiTheme="majorHAnsi" w:cstheme="majorHAnsi"/>
        </w:rPr>
        <w:t>Fully</w:t>
      </w:r>
      <w:proofErr w:type="gramEnd"/>
      <w:r w:rsidRPr="009E6B32">
        <w:rPr>
          <w:rFonts w:asciiTheme="majorHAnsi" w:eastAsiaTheme="minorEastAsia" w:hAnsiTheme="majorHAnsi" w:cstheme="majorHAnsi"/>
        </w:rPr>
        <w:t xml:space="preserve"> meets </w:t>
      </w:r>
      <w:r>
        <w:rPr>
          <w:rFonts w:asciiTheme="majorHAnsi" w:eastAsiaTheme="minorEastAsia" w:hAnsiTheme="majorHAnsi" w:cstheme="majorHAnsi"/>
        </w:rPr>
        <w:t>graduate-level</w:t>
      </w:r>
      <w:r w:rsidRPr="009E6B32">
        <w:rPr>
          <w:rFonts w:asciiTheme="majorHAnsi" w:eastAsiaTheme="minorEastAsia" w:hAnsiTheme="majorHAnsi" w:cstheme="majorHAnsi"/>
        </w:rPr>
        <w:t xml:space="preserve"> standards. This grade </w:t>
      </w:r>
      <w:proofErr w:type="gramStart"/>
      <w:r w:rsidRPr="009E6B32">
        <w:rPr>
          <w:rFonts w:asciiTheme="majorHAnsi" w:eastAsiaTheme="minorEastAsia" w:hAnsiTheme="majorHAnsi" w:cstheme="majorHAnsi"/>
        </w:rPr>
        <w:t>will be assigned</w:t>
      </w:r>
      <w:proofErr w:type="gramEnd"/>
      <w:r w:rsidRPr="009E6B32">
        <w:rPr>
          <w:rFonts w:asciiTheme="majorHAnsi" w:eastAsiaTheme="minorEastAsia" w:hAnsiTheme="majorHAnsi" w:cstheme="majorHAnsi"/>
        </w:rPr>
        <w:t xml:space="preserve"> to tasks and assignments in which all the steps have been satisfactorily completed showing a combination of </w:t>
      </w:r>
      <w:r>
        <w:rPr>
          <w:rFonts w:asciiTheme="majorHAnsi" w:eastAsiaTheme="minorEastAsia" w:hAnsiTheme="majorHAnsi" w:cstheme="majorHAnsi"/>
        </w:rPr>
        <w:t xml:space="preserve">the </w:t>
      </w:r>
      <w:r w:rsidRPr="009E6B32">
        <w:rPr>
          <w:rFonts w:asciiTheme="majorHAnsi" w:eastAsiaTheme="minorEastAsia" w:hAnsiTheme="majorHAnsi" w:cstheme="majorHAnsi"/>
        </w:rPr>
        <w:t>appropriate use of theories, principles</w:t>
      </w:r>
      <w:r>
        <w:rPr>
          <w:rFonts w:asciiTheme="majorHAnsi" w:eastAsiaTheme="minorEastAsia" w:hAnsiTheme="majorHAnsi" w:cstheme="majorHAnsi"/>
        </w:rPr>
        <w:t>,</w:t>
      </w:r>
      <w:r w:rsidRPr="009E6B32">
        <w:rPr>
          <w:rFonts w:asciiTheme="majorHAnsi" w:eastAsiaTheme="minorEastAsia" w:hAnsiTheme="majorHAnsi" w:cstheme="majorHAnsi"/>
        </w:rPr>
        <w:t xml:space="preserve"> and precise descriptions of practice.</w:t>
      </w:r>
    </w:p>
    <w:p w14:paraId="039CF85C" w14:textId="77777777" w:rsidR="00EC5D45" w:rsidRPr="009E6B32" w:rsidRDefault="00EC5D45" w:rsidP="001726C4">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C</w:t>
      </w:r>
      <w:r w:rsidRPr="009E6B32">
        <w:rPr>
          <w:rFonts w:asciiTheme="majorHAnsi" w:eastAsiaTheme="minorEastAsia" w:hAnsiTheme="majorHAnsi" w:cstheme="majorHAnsi"/>
        </w:rPr>
        <w:t xml:space="preserve"> =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satisfactory and is below the graduate level standard, all the requirements of the task or assignment have been completed.</w:t>
      </w:r>
    </w:p>
    <w:p w14:paraId="37F086D0" w14:textId="77777777" w:rsidR="00EC5D45" w:rsidRPr="009E6B32" w:rsidRDefault="00EC5D45" w:rsidP="001726C4">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 xml:space="preserve">D </w:t>
      </w:r>
      <w:r w:rsidRPr="009E6B32">
        <w:rPr>
          <w:rFonts w:asciiTheme="majorHAnsi" w:eastAsiaTheme="minorEastAsia" w:hAnsiTheme="majorHAnsi" w:cstheme="majorHAnsi"/>
        </w:rPr>
        <w:t>=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adequate. The student must re-take the course.</w:t>
      </w:r>
    </w:p>
    <w:p w14:paraId="2170A58B" w14:textId="77777777" w:rsidR="00EC5D45" w:rsidRPr="009E6B32" w:rsidRDefault="00EC5D45" w:rsidP="001726C4">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F</w:t>
      </w:r>
      <w:r w:rsidRPr="009E6B32">
        <w:rPr>
          <w:rFonts w:asciiTheme="majorHAnsi" w:eastAsiaTheme="minorEastAsia" w:hAnsiTheme="majorHAnsi" w:cstheme="majorHAnsi"/>
        </w:rPr>
        <w:t xml:space="preserve"> = Failure. The performance and quality of work </w:t>
      </w:r>
      <w:r>
        <w:rPr>
          <w:rFonts w:asciiTheme="majorHAnsi" w:eastAsiaTheme="minorEastAsia" w:hAnsiTheme="majorHAnsi" w:cstheme="majorHAnsi"/>
        </w:rPr>
        <w:t>are</w:t>
      </w:r>
      <w:r w:rsidRPr="009E6B32">
        <w:rPr>
          <w:rFonts w:asciiTheme="majorHAnsi" w:eastAsiaTheme="minorEastAsia" w:hAnsiTheme="majorHAnsi" w:cstheme="majorHAnsi"/>
        </w:rPr>
        <w:t xml:space="preserve"> not satisfactory, or some parts of the tasks or assignments </w:t>
      </w:r>
      <w:proofErr w:type="gramStart"/>
      <w:r w:rsidRPr="009E6B32">
        <w:rPr>
          <w:rFonts w:asciiTheme="majorHAnsi" w:eastAsiaTheme="minorEastAsia" w:hAnsiTheme="majorHAnsi" w:cstheme="majorHAnsi"/>
        </w:rPr>
        <w:t>have not been completed</w:t>
      </w:r>
      <w:proofErr w:type="gramEnd"/>
      <w:r w:rsidRPr="009E6B32">
        <w:rPr>
          <w:rFonts w:asciiTheme="majorHAnsi" w:eastAsiaTheme="minorEastAsia" w:hAnsiTheme="majorHAnsi" w:cstheme="majorHAnsi"/>
        </w:rPr>
        <w:t>.</w:t>
      </w:r>
    </w:p>
    <w:p w14:paraId="163862AF" w14:textId="11E3954B" w:rsidR="00263D57" w:rsidRDefault="00EC5D45" w:rsidP="001726C4">
      <w:pPr>
        <w:spacing w:after="0" w:line="240" w:lineRule="auto"/>
        <w:ind w:left="144"/>
        <w:rPr>
          <w:rFonts w:ascii="Calibri Light" w:eastAsia="Times New Roman" w:hAnsi="Calibri Light" w:cs="Calibri Light"/>
          <w:color w:val="212121"/>
        </w:rPr>
      </w:pPr>
      <w:r w:rsidRPr="009E6B32">
        <w:rPr>
          <w:rFonts w:asciiTheme="majorHAnsi" w:eastAsiaTheme="minorEastAsia" w:hAnsiTheme="majorHAnsi" w:cstheme="majorHAnsi"/>
          <w:b/>
          <w:bCs/>
        </w:rPr>
        <w:t xml:space="preserve">I </w:t>
      </w:r>
      <w:r w:rsidRPr="009E6B32">
        <w:rPr>
          <w:rFonts w:asciiTheme="majorHAnsi" w:eastAsiaTheme="minorEastAsia" w:hAnsiTheme="majorHAnsi" w:cstheme="majorHAnsi"/>
        </w:rPr>
        <w:t xml:space="preserve">= At the discretion of the section Instructor a temporary grade of </w:t>
      </w:r>
      <w:r w:rsidRPr="009E6B32">
        <w:rPr>
          <w:rFonts w:asciiTheme="majorHAnsi" w:eastAsiaTheme="minorEastAsia" w:hAnsiTheme="majorHAnsi" w:cstheme="majorHAnsi"/>
          <w:b/>
          <w:bCs/>
        </w:rPr>
        <w:t>Incomplete</w:t>
      </w:r>
      <w:r w:rsidRPr="009E6B32">
        <w:rPr>
          <w:rFonts w:asciiTheme="majorHAnsi" w:eastAsiaTheme="minorEastAsia" w:hAnsiTheme="majorHAnsi" w:cstheme="majorHAnsi"/>
        </w:rPr>
        <w:t xml:space="preserve"> may be assigned to a student who, for a reason beyond the student</w:t>
      </w:r>
      <w:r w:rsidR="001726C4">
        <w:rPr>
          <w:rFonts w:asciiTheme="majorHAnsi" w:eastAsiaTheme="minorEastAsia" w:hAnsiTheme="majorHAnsi" w:cstheme="majorHAnsi"/>
        </w:rPr>
        <w:t>'</w:t>
      </w:r>
      <w:r w:rsidRPr="009E6B32">
        <w:rPr>
          <w:rFonts w:asciiTheme="majorHAnsi" w:eastAsiaTheme="minorEastAsia" w:hAnsiTheme="majorHAnsi" w:cstheme="majorHAnsi"/>
        </w:rPr>
        <w:t>s control, has been unable to complete the required work in a course on time. The request signed by the student and the faculty member must be approved and on file with the BSW or MSW Program Director when grades are submitted.</w:t>
      </w:r>
      <w:r w:rsidR="00263D57" w:rsidRPr="00263D57">
        <w:rPr>
          <w:rFonts w:ascii="Calibri Light" w:eastAsia="Times New Roman" w:hAnsi="Calibri Light" w:cs="Calibri Light"/>
          <w:color w:val="212121"/>
        </w:rPr>
        <w:t> </w:t>
      </w:r>
    </w:p>
    <w:p w14:paraId="5AC179BA" w14:textId="77777777" w:rsidR="004422AD" w:rsidRPr="00EC5D45" w:rsidRDefault="004422AD" w:rsidP="00EC5D45">
      <w:pPr>
        <w:spacing w:after="0" w:line="240" w:lineRule="auto"/>
        <w:rPr>
          <w:rFonts w:asciiTheme="majorHAnsi" w:eastAsiaTheme="minorEastAsia" w:hAnsiTheme="majorHAnsi" w:cstheme="majorHAnsi"/>
        </w:rPr>
      </w:pPr>
    </w:p>
    <w:p w14:paraId="33A26818" w14:textId="77777777" w:rsidR="00A729CF" w:rsidRPr="008D1AB6" w:rsidRDefault="008D1AB6" w:rsidP="007C3C61">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lastRenderedPageBreak/>
        <w:t>Grading Scale</w:t>
      </w:r>
    </w:p>
    <w:tbl>
      <w:tblPr>
        <w:tblStyle w:val="TableGrid"/>
        <w:tblW w:w="0" w:type="auto"/>
        <w:jc w:val="center"/>
        <w:tblLayout w:type="fixed"/>
        <w:tblLook w:val="04A0" w:firstRow="1" w:lastRow="0" w:firstColumn="1" w:lastColumn="0" w:noHBand="0" w:noVBand="1"/>
      </w:tblPr>
      <w:tblGrid>
        <w:gridCol w:w="1035"/>
        <w:gridCol w:w="2310"/>
      </w:tblGrid>
      <w:tr w:rsidR="00A729CF" w:rsidRPr="009E6B32" w14:paraId="4351A15A" w14:textId="77777777" w:rsidTr="00AB1AD1">
        <w:trPr>
          <w:trHeight w:val="1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78802546" w14:textId="77777777" w:rsidR="00A729CF" w:rsidRPr="009E6B32" w:rsidRDefault="00A729CF" w:rsidP="00AB1AD1">
            <w:pPr>
              <w:rPr>
                <w:rFonts w:asciiTheme="majorHAnsi" w:eastAsiaTheme="minorEastAsia" w:hAnsiTheme="majorHAnsi" w:cstheme="majorHAnsi"/>
                <w:b/>
                <w:bCs/>
              </w:rPr>
            </w:pPr>
            <w:r w:rsidRPr="009E6B32">
              <w:rPr>
                <w:rFonts w:asciiTheme="majorHAnsi" w:eastAsiaTheme="minorEastAsia" w:hAnsiTheme="majorHAnsi" w:cstheme="majorHAnsi"/>
                <w:b/>
                <w:bCs/>
              </w:rPr>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6722F659" w14:textId="77777777" w:rsidR="00A729CF" w:rsidRPr="009E6B32" w:rsidRDefault="00A729CF" w:rsidP="00AB1AD1">
            <w:pPr>
              <w:jc w:val="cente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Percentage (%)</w:t>
            </w:r>
          </w:p>
        </w:tc>
      </w:tr>
      <w:tr w:rsidR="00A729CF" w:rsidRPr="009E6B32" w14:paraId="686B965E" w14:textId="77777777" w:rsidTr="00AB1AD1">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2DA7DE8D"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1C118D6F"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96 – 100</w:t>
            </w:r>
          </w:p>
        </w:tc>
      </w:tr>
      <w:tr w:rsidR="00A729CF" w:rsidRPr="009E6B32" w14:paraId="03E9D217" w14:textId="77777777" w:rsidTr="00AB1AD1">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02747316"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486FCBCA"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92 – 95</w:t>
            </w:r>
          </w:p>
        </w:tc>
      </w:tr>
      <w:tr w:rsidR="00A729CF" w:rsidRPr="009E6B32" w14:paraId="1C7C564D" w14:textId="77777777" w:rsidTr="00AB1AD1">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3C2D6E55"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35EE92A3"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88 – 91</w:t>
            </w:r>
          </w:p>
        </w:tc>
      </w:tr>
      <w:tr w:rsidR="00A729CF" w:rsidRPr="009E6B32" w14:paraId="6155AF11" w14:textId="77777777" w:rsidTr="00AB1AD1">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9078EB4"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1FA7B36"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84 – 87</w:t>
            </w:r>
          </w:p>
        </w:tc>
      </w:tr>
      <w:tr w:rsidR="00A729CF" w:rsidRPr="009E6B32" w14:paraId="61C4DD6C" w14:textId="77777777" w:rsidTr="00AB1AD1">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F2A00F5"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7973926A"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80 – 83</w:t>
            </w:r>
          </w:p>
        </w:tc>
      </w:tr>
      <w:tr w:rsidR="00A729CF" w:rsidRPr="009E6B32" w14:paraId="076C8BAF" w14:textId="77777777" w:rsidTr="00AB1AD1">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86F6E3F"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5E543F3"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76 – 79</w:t>
            </w:r>
          </w:p>
        </w:tc>
      </w:tr>
      <w:tr w:rsidR="00A729CF" w:rsidRPr="009E6B32" w14:paraId="6ECD296A" w14:textId="77777777" w:rsidTr="00AB1AD1">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A377A36"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D5847F3"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72 – 75</w:t>
            </w:r>
          </w:p>
        </w:tc>
      </w:tr>
      <w:tr w:rsidR="00A729CF" w:rsidRPr="009E6B32" w14:paraId="73E9A202" w14:textId="77777777" w:rsidTr="00AB1AD1">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FBAB653"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8F180DE"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68 – 71</w:t>
            </w:r>
          </w:p>
        </w:tc>
      </w:tr>
      <w:tr w:rsidR="00A729CF" w:rsidRPr="009E6B32" w14:paraId="359B9571" w14:textId="77777777" w:rsidTr="00AB1AD1">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4F90D00"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174B6F4"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64 – 67</w:t>
            </w:r>
          </w:p>
        </w:tc>
      </w:tr>
      <w:tr w:rsidR="00A729CF" w:rsidRPr="009E6B32" w14:paraId="60CA3114" w14:textId="77777777" w:rsidTr="00AB1AD1">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CC0F1FC"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01101389"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60 – 63</w:t>
            </w:r>
          </w:p>
        </w:tc>
      </w:tr>
      <w:tr w:rsidR="00A729CF" w:rsidRPr="009E6B32" w14:paraId="618BF331" w14:textId="77777777" w:rsidTr="00AB1AD1">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7C9C2F4" w14:textId="77777777" w:rsidR="00A729CF" w:rsidRPr="009E6B32" w:rsidRDefault="00A729CF" w:rsidP="00AB1AD1">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2248E528" w14:textId="77777777" w:rsidR="00A729CF" w:rsidRPr="009E6B32" w:rsidRDefault="00A729CF" w:rsidP="00AB1AD1">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Below 60</w:t>
            </w:r>
          </w:p>
        </w:tc>
      </w:tr>
    </w:tbl>
    <w:p w14:paraId="0C2E7DFD" w14:textId="33648DD8" w:rsidR="008D1AB6" w:rsidRPr="008D1AB6" w:rsidRDefault="008D1AB6" w:rsidP="00A729CF">
      <w:pPr>
        <w:pStyle w:val="Heading3"/>
        <w:numPr>
          <w:ilvl w:val="0"/>
          <w:numId w:val="0"/>
        </w:numPr>
        <w:rPr>
          <w:rFonts w:asciiTheme="majorHAnsi" w:hAnsiTheme="majorHAnsi" w:cstheme="majorHAnsi"/>
          <w:b/>
          <w:i w:val="0"/>
          <w:sz w:val="22"/>
          <w:szCs w:val="22"/>
        </w:rPr>
      </w:pPr>
    </w:p>
    <w:p w14:paraId="6D4B7B6B" w14:textId="15213265" w:rsidR="008D1AB6" w:rsidRPr="00330E00" w:rsidRDefault="008D1AB6" w:rsidP="00AC5D27">
      <w:pPr>
        <w:spacing w:after="0" w:line="240" w:lineRule="auto"/>
        <w:rPr>
          <w:rFonts w:asciiTheme="majorHAnsi" w:hAnsiTheme="majorHAnsi" w:cstheme="majorHAnsi"/>
          <w:b/>
          <w:spacing w:val="6"/>
        </w:rPr>
      </w:pPr>
      <w:r w:rsidRPr="00330E00">
        <w:rPr>
          <w:rFonts w:asciiTheme="majorHAnsi" w:hAnsiTheme="majorHAnsi" w:cstheme="majorHAnsi"/>
          <w:b/>
          <w:spacing w:val="6"/>
        </w:rPr>
        <w:t xml:space="preserve">Grade of </w:t>
      </w:r>
      <w:r w:rsidR="001726C4">
        <w:rPr>
          <w:rFonts w:asciiTheme="majorHAnsi" w:hAnsiTheme="majorHAnsi" w:cstheme="majorHAnsi"/>
          <w:b/>
          <w:spacing w:val="6"/>
        </w:rPr>
        <w:t>"</w:t>
      </w:r>
      <w:r w:rsidRPr="00330E00">
        <w:rPr>
          <w:rFonts w:asciiTheme="majorHAnsi" w:hAnsiTheme="majorHAnsi" w:cstheme="majorHAnsi"/>
          <w:b/>
          <w:spacing w:val="6"/>
        </w:rPr>
        <w:t>Incomplete</w:t>
      </w:r>
      <w:r w:rsidR="001726C4">
        <w:rPr>
          <w:rFonts w:asciiTheme="majorHAnsi" w:hAnsiTheme="majorHAnsi" w:cstheme="majorHAnsi"/>
          <w:b/>
          <w:spacing w:val="6"/>
        </w:rPr>
        <w:t>"</w:t>
      </w:r>
    </w:p>
    <w:p w14:paraId="219F2672" w14:textId="08C6161F" w:rsidR="00AC5D27" w:rsidRPr="009E6B32" w:rsidRDefault="0042095C" w:rsidP="001726C4">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 xml:space="preserve">The temporary grade of </w:t>
      </w:r>
      <w:r w:rsidR="001726C4">
        <w:rPr>
          <w:rFonts w:asciiTheme="majorHAnsi" w:eastAsiaTheme="minorEastAsia" w:hAnsiTheme="majorHAnsi" w:cstheme="majorHAnsi"/>
        </w:rPr>
        <w:t>"</w:t>
      </w:r>
      <w:r w:rsidRPr="009E6B32">
        <w:rPr>
          <w:rFonts w:asciiTheme="majorHAnsi" w:eastAsiaTheme="minorEastAsia" w:hAnsiTheme="majorHAnsi" w:cstheme="majorHAnsi"/>
        </w:rPr>
        <w:t>Incomplete</w:t>
      </w:r>
      <w:r w:rsidR="001726C4">
        <w:rPr>
          <w:rFonts w:asciiTheme="majorHAnsi" w:eastAsiaTheme="minorEastAsia" w:hAnsiTheme="majorHAnsi" w:cstheme="majorHAnsi"/>
        </w:rPr>
        <w:t>"</w:t>
      </w:r>
      <w:r w:rsidRPr="009E6B32">
        <w:rPr>
          <w:rFonts w:asciiTheme="majorHAnsi" w:eastAsiaTheme="minorEastAsia" w:hAnsiTheme="majorHAnsi" w:cstheme="majorHAnsi"/>
        </w:rPr>
        <w:t xml:space="preserve"> </w:t>
      </w:r>
      <w:proofErr w:type="gramStart"/>
      <w:r w:rsidRPr="009E6B32">
        <w:rPr>
          <w:rFonts w:asciiTheme="majorHAnsi" w:eastAsiaTheme="minorEastAsia" w:hAnsiTheme="majorHAnsi" w:cstheme="majorHAnsi"/>
        </w:rPr>
        <w:t>will be considered</w:t>
      </w:r>
      <w:proofErr w:type="gramEnd"/>
      <w:r w:rsidRPr="009E6B32">
        <w:rPr>
          <w:rFonts w:asciiTheme="majorHAnsi" w:eastAsiaTheme="minorEastAsia" w:hAnsiTheme="majorHAnsi" w:cstheme="majorHAnsi"/>
        </w:rPr>
        <w:t xml:space="preserve"> for those students who, for reasons beyond their control, have not been able to complete the requirements and tasks of the course on time, within the time stipulated in the academic calendar. It is the student's responsibility to request an </w:t>
      </w:r>
      <w:r w:rsidR="001726C4">
        <w:rPr>
          <w:rFonts w:asciiTheme="majorHAnsi" w:eastAsiaTheme="minorEastAsia" w:hAnsiTheme="majorHAnsi" w:cstheme="majorHAnsi"/>
        </w:rPr>
        <w:t>"</w:t>
      </w:r>
      <w:r w:rsidRPr="009E6B32">
        <w:rPr>
          <w:rFonts w:asciiTheme="majorHAnsi" w:eastAsiaTheme="minorEastAsia" w:hAnsiTheme="majorHAnsi" w:cstheme="majorHAnsi"/>
        </w:rPr>
        <w:t>Incomplete</w:t>
      </w:r>
      <w:r w:rsidR="001726C4">
        <w:rPr>
          <w:rFonts w:asciiTheme="majorHAnsi" w:eastAsiaTheme="minorEastAsia" w:hAnsiTheme="majorHAnsi" w:cstheme="majorHAnsi"/>
        </w:rPr>
        <w:t>"</w:t>
      </w:r>
      <w:r w:rsidRPr="009E6B32">
        <w:rPr>
          <w:rFonts w:asciiTheme="majorHAnsi" w:eastAsiaTheme="minorEastAsia" w:hAnsiTheme="majorHAnsi" w:cstheme="majorHAnsi"/>
        </w:rPr>
        <w:t xml:space="preserve"> grade. This request </w:t>
      </w:r>
      <w:proofErr w:type="gramStart"/>
      <w:r w:rsidRPr="009E6B32">
        <w:rPr>
          <w:rFonts w:asciiTheme="majorHAnsi" w:eastAsiaTheme="minorEastAsia" w:hAnsiTheme="majorHAnsi" w:cstheme="majorHAnsi"/>
        </w:rPr>
        <w:t>must be approved and signed by the instructor and the student with final approval of the program director</w:t>
      </w:r>
      <w:proofErr w:type="gramEnd"/>
      <w:r w:rsidRPr="009E6B32">
        <w:rPr>
          <w:rFonts w:asciiTheme="majorHAnsi" w:eastAsiaTheme="minorEastAsia" w:hAnsiTheme="majorHAnsi" w:cstheme="majorHAnsi"/>
        </w:rPr>
        <w:t>. If the student fails to complete the request or receive appropriate approval, the final grade will be F.</w:t>
      </w:r>
    </w:p>
    <w:p w14:paraId="13100223"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31335D68" w14:textId="77777777" w:rsidR="00731293" w:rsidRPr="009E6B32" w:rsidRDefault="00731293" w:rsidP="00731293">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 xml:space="preserve">Rubrics </w:t>
      </w:r>
      <w:proofErr w:type="gramStart"/>
      <w:r w:rsidRPr="009E6B32">
        <w:rPr>
          <w:rFonts w:asciiTheme="majorHAnsi" w:eastAsiaTheme="minorEastAsia" w:hAnsiTheme="majorHAnsi" w:cstheme="majorHAnsi"/>
        </w:rPr>
        <w:t>will be used</w:t>
      </w:r>
      <w:proofErr w:type="gramEnd"/>
      <w:r w:rsidRPr="009E6B32">
        <w:rPr>
          <w:rFonts w:asciiTheme="majorHAnsi" w:eastAsiaTheme="minorEastAsia" w:hAnsiTheme="majorHAnsi" w:cstheme="majorHAnsi"/>
        </w:rPr>
        <w:t xml:space="preserve"> as assessment tools for course activities and assignments. All tasks and assignments </w:t>
      </w:r>
      <w:proofErr w:type="gramStart"/>
      <w:r w:rsidRPr="009E6B32">
        <w:rPr>
          <w:rFonts w:asciiTheme="majorHAnsi" w:eastAsiaTheme="minorEastAsia" w:hAnsiTheme="majorHAnsi" w:cstheme="majorHAnsi"/>
        </w:rPr>
        <w:t>will be evaluated</w:t>
      </w:r>
      <w:proofErr w:type="gramEnd"/>
      <w:r w:rsidRPr="009E6B32">
        <w:rPr>
          <w:rFonts w:asciiTheme="majorHAnsi" w:eastAsiaTheme="minorEastAsia" w:hAnsiTheme="majorHAnsi" w:cstheme="majorHAnsi"/>
        </w:rPr>
        <w:t xml:space="preserve"> following the criteria outlined in the specific rubric. The grade of each activity </w:t>
      </w:r>
      <w:proofErr w:type="gramStart"/>
      <w:r w:rsidRPr="009E6B32">
        <w:rPr>
          <w:rFonts w:asciiTheme="majorHAnsi" w:eastAsiaTheme="minorEastAsia" w:hAnsiTheme="majorHAnsi" w:cstheme="majorHAnsi"/>
        </w:rPr>
        <w:t>will be based</w:t>
      </w:r>
      <w:proofErr w:type="gramEnd"/>
      <w:r w:rsidRPr="009E6B32">
        <w:rPr>
          <w:rFonts w:asciiTheme="majorHAnsi" w:eastAsiaTheme="minorEastAsia" w:hAnsiTheme="majorHAnsi" w:cstheme="majorHAnsi"/>
        </w:rPr>
        <w:t xml:space="preserve"> on the combination of points assigned to each evaluation criteria listed in the rubric for that assignment. Unless an obvious error can be established and documented in the rubric, the points and/or grade awarded by the instructor </w:t>
      </w:r>
      <w:proofErr w:type="gramStart"/>
      <w:r w:rsidRPr="009E6B32">
        <w:rPr>
          <w:rFonts w:asciiTheme="majorHAnsi" w:eastAsiaTheme="minorEastAsia" w:hAnsiTheme="majorHAnsi" w:cstheme="majorHAnsi"/>
        </w:rPr>
        <w:t>will be considered</w:t>
      </w:r>
      <w:proofErr w:type="gramEnd"/>
      <w:r w:rsidRPr="009E6B32">
        <w:rPr>
          <w:rFonts w:asciiTheme="majorHAnsi" w:eastAsiaTheme="minorEastAsia" w:hAnsiTheme="majorHAnsi" w:cstheme="majorHAnsi"/>
        </w:rPr>
        <w:t xml:space="preserve"> final for that activity or assignment. </w:t>
      </w:r>
    </w:p>
    <w:p w14:paraId="601256AC"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bookmarkEnd w:id="2"/>
    <w:p w14:paraId="687103FF" w14:textId="77777777" w:rsidR="00720862" w:rsidRPr="009E6B32" w:rsidRDefault="00720862" w:rsidP="00720862">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55F859D9" w14:textId="6BF699C2" w:rsidR="000E2235" w:rsidRPr="00C53036" w:rsidRDefault="00CC37F0" w:rsidP="00C53036">
      <w:pPr>
        <w:spacing w:before="120" w:after="120" w:line="240" w:lineRule="auto"/>
        <w:rPr>
          <w:rFonts w:asciiTheme="majorHAnsi" w:hAnsiTheme="majorHAnsi" w:cstheme="majorHAnsi"/>
          <w:b/>
          <w:bCs/>
          <w:color w:val="922247"/>
        </w:rPr>
      </w:pPr>
      <w:r w:rsidRPr="00CC37F0">
        <w:rPr>
          <w:rFonts w:asciiTheme="majorHAnsi" w:hAnsiTheme="majorHAnsi" w:cstheme="majorHAnsi"/>
          <w:b/>
          <w:bCs/>
          <w:color w:val="922247"/>
        </w:rPr>
        <w:t>DESCRIPTION OF ASSIGNMENTS</w:t>
      </w:r>
    </w:p>
    <w:p w14:paraId="339BC68E" w14:textId="04B2DB4A" w:rsidR="000E2235" w:rsidRPr="00C53036" w:rsidRDefault="000E2235" w:rsidP="00C53036">
      <w:pPr>
        <w:pStyle w:val="xmsonormal"/>
        <w:spacing w:before="120" w:beforeAutospacing="0" w:after="120" w:afterAutospacing="0"/>
        <w:rPr>
          <w:rFonts w:asciiTheme="majorHAnsi" w:eastAsia="Calibri" w:hAnsiTheme="majorHAnsi" w:cstheme="majorHAnsi"/>
          <w:sz w:val="22"/>
          <w:szCs w:val="22"/>
        </w:rPr>
      </w:pPr>
      <w:r w:rsidRPr="00C53036">
        <w:rPr>
          <w:rFonts w:asciiTheme="majorHAnsi" w:eastAsia="Calibri" w:hAnsiTheme="majorHAnsi" w:cstheme="majorHAnsi"/>
          <w:b/>
          <w:bCs/>
          <w:sz w:val="22"/>
          <w:szCs w:val="22"/>
        </w:rPr>
        <w:t>Impact of Problems Upon Systems</w:t>
      </w:r>
      <w:r w:rsidR="00C53036">
        <w:rPr>
          <w:rFonts w:asciiTheme="majorHAnsi" w:eastAsia="Calibri" w:hAnsiTheme="majorHAnsi" w:cstheme="majorHAnsi"/>
          <w:b/>
          <w:bCs/>
          <w:sz w:val="22"/>
          <w:szCs w:val="22"/>
        </w:rPr>
        <w:t xml:space="preserve"> </w:t>
      </w:r>
      <w:r w:rsidR="00C53036">
        <w:rPr>
          <w:rFonts w:asciiTheme="majorHAnsi" w:eastAsia="Calibri" w:hAnsiTheme="majorHAnsi" w:cstheme="majorHAnsi"/>
          <w:sz w:val="22"/>
          <w:szCs w:val="22"/>
        </w:rPr>
        <w:t>(</w:t>
      </w:r>
      <w:r w:rsidR="008064B3" w:rsidRPr="008064B3">
        <w:rPr>
          <w:rFonts w:asciiTheme="majorHAnsi" w:eastAsia="Calibri" w:hAnsiTheme="majorHAnsi" w:cstheme="majorHAnsi"/>
          <w:sz w:val="22"/>
          <w:szCs w:val="22"/>
          <w:highlight w:val="yellow"/>
        </w:rPr>
        <w:t>8-10 pages, _ points</w:t>
      </w:r>
      <w:r w:rsidR="008064B3">
        <w:rPr>
          <w:rFonts w:asciiTheme="majorHAnsi" w:eastAsia="Calibri" w:hAnsiTheme="majorHAnsi" w:cstheme="majorHAnsi"/>
          <w:sz w:val="22"/>
          <w:szCs w:val="22"/>
        </w:rPr>
        <w:t>)</w:t>
      </w:r>
    </w:p>
    <w:p w14:paraId="3F1C1E31" w14:textId="429C2A8D" w:rsidR="008064B3" w:rsidRDefault="000E2235" w:rsidP="008064B3">
      <w:pPr>
        <w:spacing w:after="0" w:line="240" w:lineRule="auto"/>
        <w:ind w:left="144"/>
        <w:rPr>
          <w:rFonts w:asciiTheme="majorHAnsi" w:hAnsiTheme="majorHAnsi" w:cstheme="majorHAnsi"/>
        </w:rPr>
      </w:pPr>
      <w:r w:rsidRPr="008064B3">
        <w:rPr>
          <w:rFonts w:asciiTheme="majorHAnsi" w:hAnsiTheme="majorHAnsi" w:cstheme="majorHAnsi"/>
        </w:rPr>
        <w:t>To complete this assignment, you will conduct a review of the literature assigned for this course</w:t>
      </w:r>
      <w:r w:rsidR="001726C4">
        <w:rPr>
          <w:rFonts w:asciiTheme="majorHAnsi" w:hAnsiTheme="majorHAnsi" w:cstheme="majorHAnsi"/>
        </w:rPr>
        <w:t>,</w:t>
      </w:r>
      <w:r w:rsidRPr="008064B3">
        <w:rPr>
          <w:rFonts w:asciiTheme="majorHAnsi" w:hAnsiTheme="majorHAnsi" w:cstheme="majorHAnsi"/>
        </w:rPr>
        <w:t xml:space="preserve"> assessing how a specific problem (e.g., poverty) </w:t>
      </w:r>
      <w:proofErr w:type="gramStart"/>
      <w:r w:rsidRPr="008064B3">
        <w:rPr>
          <w:rFonts w:asciiTheme="majorHAnsi" w:hAnsiTheme="majorHAnsi" w:cstheme="majorHAnsi"/>
        </w:rPr>
        <w:t>impacts</w:t>
      </w:r>
      <w:proofErr w:type="gramEnd"/>
      <w:r w:rsidRPr="008064B3">
        <w:rPr>
          <w:rFonts w:asciiTheme="majorHAnsi" w:hAnsiTheme="majorHAnsi" w:cstheme="majorHAnsi"/>
        </w:rPr>
        <w:t xml:space="preserve"> a specific system (e.g., health, mental health). In addition to using the required and recommended readings and content for this course, consider searching for additional literature to support your writing and the needs of this assignment. Construct an 8-10 page paper via APA format in a word document</w:t>
      </w:r>
      <w:r w:rsidR="001726C4">
        <w:rPr>
          <w:rFonts w:asciiTheme="majorHAnsi" w:hAnsiTheme="majorHAnsi" w:cstheme="majorHAnsi"/>
        </w:rPr>
        <w:t>,</w:t>
      </w:r>
      <w:r w:rsidRPr="008064B3">
        <w:rPr>
          <w:rFonts w:asciiTheme="majorHAnsi" w:hAnsiTheme="majorHAnsi" w:cstheme="majorHAnsi"/>
        </w:rPr>
        <w:t xml:space="preserve"> and be sure to use an appropriate number of sources and citations </w:t>
      </w:r>
      <w:proofErr w:type="gramStart"/>
      <w:r w:rsidRPr="008064B3">
        <w:rPr>
          <w:rFonts w:asciiTheme="majorHAnsi" w:hAnsiTheme="majorHAnsi" w:cstheme="majorHAnsi"/>
        </w:rPr>
        <w:t>throughout</w:t>
      </w:r>
      <w:proofErr w:type="gramEnd"/>
      <w:r w:rsidRPr="008064B3">
        <w:rPr>
          <w:rFonts w:asciiTheme="majorHAnsi" w:hAnsiTheme="majorHAnsi" w:cstheme="majorHAnsi"/>
        </w:rPr>
        <w:t xml:space="preserve">. </w:t>
      </w:r>
    </w:p>
    <w:p w14:paraId="7A1CFE90" w14:textId="6BEEB17E" w:rsidR="000E2235" w:rsidRPr="008064B3" w:rsidRDefault="000E2235" w:rsidP="008064B3">
      <w:pPr>
        <w:spacing w:before="120" w:after="120" w:line="240" w:lineRule="auto"/>
        <w:ind w:left="144"/>
        <w:rPr>
          <w:rFonts w:asciiTheme="majorHAnsi" w:hAnsiTheme="majorHAnsi" w:cstheme="majorHAnsi"/>
        </w:rPr>
      </w:pPr>
      <w:r w:rsidRPr="008064B3">
        <w:rPr>
          <w:rFonts w:asciiTheme="majorHAnsi" w:hAnsiTheme="majorHAnsi" w:cstheme="majorHAnsi"/>
        </w:rPr>
        <w:t>The suggested format follows:</w:t>
      </w:r>
    </w:p>
    <w:p w14:paraId="455ED75E" w14:textId="77777777" w:rsidR="000E2235" w:rsidRPr="00C53036" w:rsidRDefault="000E2235" w:rsidP="008064B3">
      <w:pPr>
        <w:pStyle w:val="xmsonormal"/>
        <w:numPr>
          <w:ilvl w:val="0"/>
          <w:numId w:val="6"/>
        </w:numPr>
        <w:spacing w:before="0" w:beforeAutospacing="0" w:after="0" w:afterAutospacing="0"/>
        <w:ind w:left="504"/>
        <w:rPr>
          <w:rFonts w:asciiTheme="majorHAnsi" w:eastAsiaTheme="minorEastAsia" w:hAnsiTheme="majorHAnsi" w:cstheme="majorHAnsi"/>
          <w:sz w:val="22"/>
          <w:szCs w:val="22"/>
        </w:rPr>
      </w:pPr>
      <w:r w:rsidRPr="00C53036">
        <w:rPr>
          <w:rFonts w:asciiTheme="majorHAnsi" w:eastAsia="Calibri" w:hAnsiTheme="majorHAnsi" w:cstheme="majorHAnsi"/>
          <w:sz w:val="22"/>
          <w:szCs w:val="22"/>
        </w:rPr>
        <w:t>Cover Page</w:t>
      </w:r>
    </w:p>
    <w:p w14:paraId="62791121" w14:textId="77777777" w:rsidR="000E2235" w:rsidRPr="00C53036" w:rsidRDefault="000E2235" w:rsidP="008064B3">
      <w:pPr>
        <w:pStyle w:val="xmsonormal"/>
        <w:numPr>
          <w:ilvl w:val="0"/>
          <w:numId w:val="6"/>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t>Introduction</w:t>
      </w:r>
    </w:p>
    <w:p w14:paraId="599312FA" w14:textId="77777777" w:rsidR="000E2235" w:rsidRPr="00C53036" w:rsidRDefault="000E2235" w:rsidP="008064B3">
      <w:pPr>
        <w:pStyle w:val="xmsonormal"/>
        <w:numPr>
          <w:ilvl w:val="0"/>
          <w:numId w:val="6"/>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t>Background: Search the literature to include a span of empirical and conceptual/theoretical literature specifically related to a problem (e.g., poverty, domestic violence, addiction, sexual abuse) and interconnection with a specific system of care (e.g., health, mental health).</w:t>
      </w:r>
    </w:p>
    <w:p w14:paraId="7A4BE18D" w14:textId="12415F35" w:rsidR="000E2235" w:rsidRPr="00C53036" w:rsidRDefault="000E2235" w:rsidP="008064B3">
      <w:pPr>
        <w:pStyle w:val="xmsonormal"/>
        <w:numPr>
          <w:ilvl w:val="0"/>
          <w:numId w:val="6"/>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lastRenderedPageBreak/>
        <w:t>Consider focusing your search for a clearer understanding of the problem at the local (e.g., Chicago), national (e.g., U.S.), regional (e.g., Southwest)</w:t>
      </w:r>
      <w:r w:rsidR="001726C4">
        <w:rPr>
          <w:rFonts w:asciiTheme="majorHAnsi" w:eastAsia="Calibri" w:hAnsiTheme="majorHAnsi" w:cstheme="majorHAnsi"/>
          <w:sz w:val="22"/>
          <w:szCs w:val="22"/>
        </w:rPr>
        <w:t>,</w:t>
      </w:r>
      <w:r w:rsidRPr="00C53036">
        <w:rPr>
          <w:rFonts w:asciiTheme="majorHAnsi" w:eastAsia="Calibri" w:hAnsiTheme="majorHAnsi" w:cstheme="majorHAnsi"/>
          <w:sz w:val="22"/>
          <w:szCs w:val="22"/>
        </w:rPr>
        <w:t xml:space="preserve"> or national (e.g., global) levels.</w:t>
      </w:r>
    </w:p>
    <w:p w14:paraId="4C18CB2B" w14:textId="35A745F0" w:rsidR="000E2235" w:rsidRPr="00C53036" w:rsidRDefault="000E2235" w:rsidP="008064B3">
      <w:pPr>
        <w:pStyle w:val="xmsonormal"/>
        <w:numPr>
          <w:ilvl w:val="0"/>
          <w:numId w:val="6"/>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t xml:space="preserve">While some of the literature may relate to specific populations (e.g., youth, LGBTQ+, people with disabilities), be sure to </w:t>
      </w:r>
      <w:r w:rsidR="001726C4">
        <w:rPr>
          <w:rFonts w:asciiTheme="majorHAnsi" w:eastAsia="Calibri" w:hAnsiTheme="majorHAnsi" w:cstheme="majorHAnsi"/>
          <w:sz w:val="22"/>
          <w:szCs w:val="22"/>
        </w:rPr>
        <w:t>"</w:t>
      </w:r>
      <w:r w:rsidRPr="00C53036">
        <w:rPr>
          <w:rFonts w:asciiTheme="majorHAnsi" w:eastAsia="Calibri" w:hAnsiTheme="majorHAnsi" w:cstheme="majorHAnsi"/>
          <w:sz w:val="22"/>
          <w:szCs w:val="22"/>
        </w:rPr>
        <w:t>park</w:t>
      </w:r>
      <w:r w:rsidR="001726C4">
        <w:rPr>
          <w:rFonts w:asciiTheme="majorHAnsi" w:eastAsia="Calibri" w:hAnsiTheme="majorHAnsi" w:cstheme="majorHAnsi"/>
          <w:sz w:val="22"/>
          <w:szCs w:val="22"/>
        </w:rPr>
        <w:t>"</w:t>
      </w:r>
      <w:r w:rsidRPr="00C53036">
        <w:rPr>
          <w:rFonts w:asciiTheme="majorHAnsi" w:eastAsia="Calibri" w:hAnsiTheme="majorHAnsi" w:cstheme="majorHAnsi"/>
          <w:sz w:val="22"/>
          <w:szCs w:val="22"/>
        </w:rPr>
        <w:t xml:space="preserve"> this literature for assignment two. </w:t>
      </w:r>
    </w:p>
    <w:p w14:paraId="6E370EA7" w14:textId="77777777" w:rsidR="000E2235" w:rsidRPr="00C53036" w:rsidRDefault="000E2235" w:rsidP="008064B3">
      <w:pPr>
        <w:pStyle w:val="xmsonormal"/>
        <w:numPr>
          <w:ilvl w:val="0"/>
          <w:numId w:val="6"/>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t>Conclusions: What conclusions can you draw related to challenges and opportunities for practice across micro, mezzo, and macro frameworks with regard to this problem and system?</w:t>
      </w:r>
    </w:p>
    <w:p w14:paraId="513A1B4C" w14:textId="77777777" w:rsidR="000E2235" w:rsidRPr="00C53036" w:rsidRDefault="000E2235" w:rsidP="008064B3">
      <w:pPr>
        <w:pStyle w:val="xmsonormal"/>
        <w:numPr>
          <w:ilvl w:val="0"/>
          <w:numId w:val="6"/>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t>References</w:t>
      </w:r>
    </w:p>
    <w:p w14:paraId="29F5437B" w14:textId="1B0BB2F0" w:rsidR="000E2235" w:rsidRPr="004D7DFA" w:rsidRDefault="000E2235" w:rsidP="004D7DFA">
      <w:pPr>
        <w:pStyle w:val="xmsonormal"/>
        <w:spacing w:before="120" w:beforeAutospacing="0" w:after="120" w:afterAutospacing="0"/>
        <w:rPr>
          <w:rFonts w:asciiTheme="majorHAnsi" w:eastAsia="Calibri" w:hAnsiTheme="majorHAnsi" w:cstheme="majorHAnsi"/>
          <w:sz w:val="22"/>
          <w:szCs w:val="22"/>
        </w:rPr>
      </w:pPr>
      <w:r w:rsidRPr="00C53036">
        <w:rPr>
          <w:rFonts w:asciiTheme="majorHAnsi" w:eastAsia="Calibri" w:hAnsiTheme="majorHAnsi" w:cstheme="majorHAnsi"/>
          <w:b/>
          <w:bCs/>
          <w:sz w:val="22"/>
          <w:szCs w:val="22"/>
        </w:rPr>
        <w:t>Assessment of Problems and Populations</w:t>
      </w:r>
      <w:r w:rsidR="004D7DFA">
        <w:rPr>
          <w:rFonts w:asciiTheme="majorHAnsi" w:eastAsia="Calibri" w:hAnsiTheme="majorHAnsi" w:cstheme="majorHAnsi"/>
          <w:b/>
          <w:bCs/>
          <w:sz w:val="22"/>
          <w:szCs w:val="22"/>
        </w:rPr>
        <w:t xml:space="preserve"> </w:t>
      </w:r>
      <w:r w:rsidR="004D7DFA">
        <w:rPr>
          <w:rFonts w:asciiTheme="majorHAnsi" w:eastAsia="Calibri" w:hAnsiTheme="majorHAnsi" w:cstheme="majorHAnsi"/>
          <w:sz w:val="22"/>
          <w:szCs w:val="22"/>
        </w:rPr>
        <w:t>(</w:t>
      </w:r>
      <w:r w:rsidR="004D7DFA" w:rsidRPr="004D7DFA">
        <w:rPr>
          <w:rFonts w:asciiTheme="majorHAnsi" w:eastAsia="Calibri" w:hAnsiTheme="majorHAnsi" w:cstheme="majorHAnsi"/>
          <w:sz w:val="22"/>
          <w:szCs w:val="22"/>
          <w:highlight w:val="yellow"/>
        </w:rPr>
        <w:t>8-10 pages, _ points</w:t>
      </w:r>
      <w:r w:rsidR="004D7DFA">
        <w:rPr>
          <w:rFonts w:asciiTheme="majorHAnsi" w:eastAsia="Calibri" w:hAnsiTheme="majorHAnsi" w:cstheme="majorHAnsi"/>
          <w:sz w:val="22"/>
          <w:szCs w:val="22"/>
        </w:rPr>
        <w:t>)</w:t>
      </w:r>
    </w:p>
    <w:p w14:paraId="65D8FF30" w14:textId="77777777" w:rsidR="004D7DFA" w:rsidRDefault="000E2235" w:rsidP="004D7DFA">
      <w:pPr>
        <w:pStyle w:val="xmsonormal"/>
        <w:spacing w:before="0" w:beforeAutospacing="0" w:after="0" w:afterAutospacing="0"/>
        <w:ind w:left="144"/>
        <w:rPr>
          <w:rFonts w:asciiTheme="majorHAnsi" w:eastAsia="Calibri" w:hAnsiTheme="majorHAnsi" w:cstheme="majorHAnsi"/>
          <w:sz w:val="22"/>
          <w:szCs w:val="22"/>
        </w:rPr>
      </w:pPr>
      <w:r w:rsidRPr="00C53036">
        <w:rPr>
          <w:rFonts w:asciiTheme="majorHAnsi" w:eastAsia="Calibri" w:hAnsiTheme="majorHAnsi" w:cstheme="majorHAnsi"/>
          <w:sz w:val="22"/>
          <w:szCs w:val="22"/>
        </w:rPr>
        <w:t xml:space="preserve">To complete this assignment, you will write a paper assessing how one specific problem (e.g., poverty, domestic violence, addiction, sexual abuse) </w:t>
      </w:r>
      <w:proofErr w:type="gramStart"/>
      <w:r w:rsidRPr="00C53036">
        <w:rPr>
          <w:rFonts w:asciiTheme="majorHAnsi" w:eastAsia="Calibri" w:hAnsiTheme="majorHAnsi" w:cstheme="majorHAnsi"/>
          <w:sz w:val="22"/>
          <w:szCs w:val="22"/>
        </w:rPr>
        <w:t>impacts</w:t>
      </w:r>
      <w:proofErr w:type="gramEnd"/>
      <w:r w:rsidRPr="00C53036">
        <w:rPr>
          <w:rFonts w:asciiTheme="majorHAnsi" w:eastAsia="Calibri" w:hAnsiTheme="majorHAnsi" w:cstheme="majorHAnsi"/>
          <w:sz w:val="22"/>
          <w:szCs w:val="22"/>
        </w:rPr>
        <w:t xml:space="preserve"> a particular population (e.g., older adults, youth). Using the required and recommended readings and content for this course, and additional external literature and readings as needed, construct an 8-10 page paper via APA format in a word document and be sure to use an appropriate number of sources and citations </w:t>
      </w:r>
      <w:proofErr w:type="gramStart"/>
      <w:r w:rsidRPr="00C53036">
        <w:rPr>
          <w:rFonts w:asciiTheme="majorHAnsi" w:eastAsia="Calibri" w:hAnsiTheme="majorHAnsi" w:cstheme="majorHAnsi"/>
          <w:sz w:val="22"/>
          <w:szCs w:val="22"/>
        </w:rPr>
        <w:t>throughout</w:t>
      </w:r>
      <w:proofErr w:type="gramEnd"/>
      <w:r w:rsidRPr="00C53036">
        <w:rPr>
          <w:rFonts w:asciiTheme="majorHAnsi" w:eastAsia="Calibri" w:hAnsiTheme="majorHAnsi" w:cstheme="majorHAnsi"/>
          <w:sz w:val="22"/>
          <w:szCs w:val="22"/>
        </w:rPr>
        <w:t xml:space="preserve">. </w:t>
      </w:r>
    </w:p>
    <w:p w14:paraId="412A8F6A" w14:textId="2ADC709D" w:rsidR="000E2235" w:rsidRPr="00C53036" w:rsidRDefault="000E2235" w:rsidP="004D7DFA">
      <w:pPr>
        <w:pStyle w:val="xmsonormal"/>
        <w:spacing w:before="120" w:beforeAutospacing="0" w:after="120" w:afterAutospacing="0"/>
        <w:ind w:left="144"/>
        <w:rPr>
          <w:rFonts w:asciiTheme="majorHAnsi" w:eastAsia="Calibri" w:hAnsiTheme="majorHAnsi" w:cstheme="majorHAnsi"/>
          <w:sz w:val="22"/>
          <w:szCs w:val="22"/>
        </w:rPr>
      </w:pPr>
      <w:r w:rsidRPr="00C53036">
        <w:rPr>
          <w:rFonts w:asciiTheme="majorHAnsi" w:eastAsia="Calibri" w:hAnsiTheme="majorHAnsi" w:cstheme="majorHAnsi"/>
          <w:sz w:val="22"/>
          <w:szCs w:val="22"/>
        </w:rPr>
        <w:t>The suggested format follows:</w:t>
      </w:r>
    </w:p>
    <w:p w14:paraId="18CCA529" w14:textId="77777777" w:rsidR="000E2235" w:rsidRPr="00C53036" w:rsidRDefault="000E2235" w:rsidP="004D7DFA">
      <w:pPr>
        <w:pStyle w:val="xmsonormal"/>
        <w:numPr>
          <w:ilvl w:val="0"/>
          <w:numId w:val="5"/>
        </w:numPr>
        <w:spacing w:before="0" w:beforeAutospacing="0" w:after="0" w:afterAutospacing="0"/>
        <w:ind w:left="504"/>
        <w:rPr>
          <w:rFonts w:asciiTheme="majorHAnsi" w:eastAsiaTheme="minorEastAsia" w:hAnsiTheme="majorHAnsi" w:cstheme="majorHAnsi"/>
          <w:sz w:val="22"/>
          <w:szCs w:val="22"/>
        </w:rPr>
      </w:pPr>
      <w:r w:rsidRPr="00C53036">
        <w:rPr>
          <w:rFonts w:asciiTheme="majorHAnsi" w:eastAsia="Calibri" w:hAnsiTheme="majorHAnsi" w:cstheme="majorHAnsi"/>
          <w:sz w:val="22"/>
          <w:szCs w:val="22"/>
        </w:rPr>
        <w:t>Cover Page</w:t>
      </w:r>
    </w:p>
    <w:p w14:paraId="7DE8CC97" w14:textId="00AF4D17" w:rsidR="000E2235" w:rsidRPr="00C53036" w:rsidRDefault="000E2235" w:rsidP="004D7DFA">
      <w:pPr>
        <w:pStyle w:val="xmsonormal"/>
        <w:numPr>
          <w:ilvl w:val="0"/>
          <w:numId w:val="5"/>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t>Introduction: Open with an introduction that provides statistics for the problem and the impact on a specific population (e.g., homelessness among youth in the U.S., elder abuse among 75+</w:t>
      </w:r>
      <w:r w:rsidR="001726C4">
        <w:rPr>
          <w:rFonts w:asciiTheme="majorHAnsi" w:eastAsia="Calibri" w:hAnsiTheme="majorHAnsi" w:cstheme="majorHAnsi"/>
          <w:sz w:val="22"/>
          <w:szCs w:val="22"/>
        </w:rPr>
        <w:t>-year-</w:t>
      </w:r>
      <w:r w:rsidRPr="00C53036">
        <w:rPr>
          <w:rFonts w:asciiTheme="majorHAnsi" w:eastAsia="Calibri" w:hAnsiTheme="majorHAnsi" w:cstheme="majorHAnsi"/>
          <w:sz w:val="22"/>
          <w:szCs w:val="22"/>
        </w:rPr>
        <w:t>old adults in rural areas).</w:t>
      </w:r>
    </w:p>
    <w:p w14:paraId="66FDAD9F" w14:textId="77777777" w:rsidR="000E2235" w:rsidRPr="00C53036" w:rsidRDefault="000E2235" w:rsidP="004D7DFA">
      <w:pPr>
        <w:pStyle w:val="xmsonormal"/>
        <w:numPr>
          <w:ilvl w:val="0"/>
          <w:numId w:val="5"/>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t>Intersectionality: Consider intersectionality factors such as race, socioeconomic status, ability, sexual/gender identity, and implications for anti-oppressive micro, mezzo, and macro practice.</w:t>
      </w:r>
    </w:p>
    <w:p w14:paraId="2CFA94D7" w14:textId="088CC86F" w:rsidR="000E2235" w:rsidRPr="00C53036" w:rsidRDefault="004D7DFA" w:rsidP="004D7DFA">
      <w:pPr>
        <w:pStyle w:val="xmsonormal"/>
        <w:numPr>
          <w:ilvl w:val="0"/>
          <w:numId w:val="5"/>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t>Self-Reflection</w:t>
      </w:r>
      <w:r w:rsidR="000E2235" w:rsidRPr="00C53036">
        <w:rPr>
          <w:rFonts w:asciiTheme="majorHAnsi" w:eastAsia="Calibri" w:hAnsiTheme="majorHAnsi" w:cstheme="majorHAnsi"/>
          <w:sz w:val="22"/>
          <w:szCs w:val="22"/>
        </w:rPr>
        <w:t xml:space="preserve">: Reflect upon how your own biases, stereotypes, and assumptions about this problem and population can </w:t>
      </w:r>
      <w:proofErr w:type="gramStart"/>
      <w:r w:rsidR="000E2235" w:rsidRPr="00C53036">
        <w:rPr>
          <w:rFonts w:asciiTheme="majorHAnsi" w:eastAsia="Calibri" w:hAnsiTheme="majorHAnsi" w:cstheme="majorHAnsi"/>
          <w:sz w:val="22"/>
          <w:szCs w:val="22"/>
        </w:rPr>
        <w:t>impact</w:t>
      </w:r>
      <w:proofErr w:type="gramEnd"/>
      <w:r w:rsidR="000E2235" w:rsidRPr="00C53036">
        <w:rPr>
          <w:rFonts w:asciiTheme="majorHAnsi" w:eastAsia="Calibri" w:hAnsiTheme="majorHAnsi" w:cstheme="majorHAnsi"/>
          <w:sz w:val="22"/>
          <w:szCs w:val="22"/>
        </w:rPr>
        <w:t xml:space="preserve"> your role as a practitioner across micro, mezzo, and macro practice frameworks. </w:t>
      </w:r>
    </w:p>
    <w:p w14:paraId="242CBB0C" w14:textId="77777777" w:rsidR="000E2235" w:rsidRPr="00C53036" w:rsidRDefault="000E2235" w:rsidP="004D7DFA">
      <w:pPr>
        <w:pStyle w:val="xmsonormal"/>
        <w:numPr>
          <w:ilvl w:val="0"/>
          <w:numId w:val="5"/>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t>Conclusions</w:t>
      </w:r>
    </w:p>
    <w:p w14:paraId="63108503" w14:textId="77777777" w:rsidR="000E2235" w:rsidRPr="00C53036" w:rsidRDefault="000E2235" w:rsidP="004D7DFA">
      <w:pPr>
        <w:pStyle w:val="xmsonormal"/>
        <w:numPr>
          <w:ilvl w:val="0"/>
          <w:numId w:val="5"/>
        </w:numPr>
        <w:spacing w:before="0" w:beforeAutospacing="0" w:after="0" w:afterAutospacing="0"/>
        <w:ind w:left="504"/>
        <w:rPr>
          <w:rFonts w:asciiTheme="majorHAnsi" w:hAnsiTheme="majorHAnsi" w:cstheme="majorHAnsi"/>
          <w:sz w:val="22"/>
          <w:szCs w:val="22"/>
        </w:rPr>
      </w:pPr>
      <w:r w:rsidRPr="00C53036">
        <w:rPr>
          <w:rFonts w:asciiTheme="majorHAnsi" w:eastAsia="Calibri" w:hAnsiTheme="majorHAnsi" w:cstheme="majorHAnsi"/>
          <w:sz w:val="22"/>
          <w:szCs w:val="22"/>
        </w:rPr>
        <w:t>References</w:t>
      </w:r>
    </w:p>
    <w:p w14:paraId="1D0FEAA2" w14:textId="2BC5964A" w:rsidR="000E2235" w:rsidRPr="004D7DFA" w:rsidRDefault="000E2235" w:rsidP="004D7DFA">
      <w:pPr>
        <w:pStyle w:val="xmsonormal"/>
        <w:spacing w:before="120" w:beforeAutospacing="0" w:after="120" w:afterAutospacing="0"/>
        <w:rPr>
          <w:rFonts w:asciiTheme="majorHAnsi" w:eastAsia="Calibri" w:hAnsiTheme="majorHAnsi" w:cstheme="majorHAnsi"/>
          <w:sz w:val="22"/>
          <w:szCs w:val="22"/>
        </w:rPr>
      </w:pPr>
      <w:r w:rsidRPr="00C53036">
        <w:rPr>
          <w:rFonts w:asciiTheme="majorHAnsi" w:eastAsia="Calibri" w:hAnsiTheme="majorHAnsi" w:cstheme="majorHAnsi"/>
          <w:b/>
          <w:bCs/>
          <w:sz w:val="22"/>
          <w:szCs w:val="22"/>
        </w:rPr>
        <w:t>Integrated Practice Interventions</w:t>
      </w:r>
      <w:r w:rsidR="004D7DFA">
        <w:rPr>
          <w:rFonts w:asciiTheme="majorHAnsi" w:eastAsia="Calibri" w:hAnsiTheme="majorHAnsi" w:cstheme="majorHAnsi"/>
          <w:sz w:val="22"/>
          <w:szCs w:val="22"/>
        </w:rPr>
        <w:t xml:space="preserve"> (</w:t>
      </w:r>
      <w:r w:rsidR="004D7DFA" w:rsidRPr="004D7DFA">
        <w:rPr>
          <w:rFonts w:asciiTheme="majorHAnsi" w:eastAsia="Calibri" w:hAnsiTheme="majorHAnsi" w:cstheme="majorHAnsi"/>
          <w:sz w:val="22"/>
          <w:szCs w:val="22"/>
          <w:highlight w:val="yellow"/>
        </w:rPr>
        <w:t>8-10 pages, _ points</w:t>
      </w:r>
      <w:r w:rsidR="004D7DFA">
        <w:rPr>
          <w:rFonts w:asciiTheme="majorHAnsi" w:eastAsia="Calibri" w:hAnsiTheme="majorHAnsi" w:cstheme="majorHAnsi"/>
          <w:sz w:val="22"/>
          <w:szCs w:val="22"/>
        </w:rPr>
        <w:t>)</w:t>
      </w:r>
    </w:p>
    <w:p w14:paraId="26B7D3C3" w14:textId="61D62072" w:rsidR="004D7DFA" w:rsidRDefault="000E2235" w:rsidP="004D7DFA">
      <w:pPr>
        <w:pStyle w:val="xmsonormal"/>
        <w:spacing w:before="0" w:beforeAutospacing="0" w:after="0" w:afterAutospacing="0"/>
        <w:ind w:left="144"/>
        <w:rPr>
          <w:rFonts w:asciiTheme="majorHAnsi" w:eastAsiaTheme="minorEastAsia" w:hAnsiTheme="majorHAnsi" w:cstheme="majorHAnsi"/>
          <w:sz w:val="22"/>
          <w:szCs w:val="22"/>
        </w:rPr>
      </w:pPr>
      <w:r w:rsidRPr="00C53036">
        <w:rPr>
          <w:rFonts w:asciiTheme="majorHAnsi" w:eastAsia="Calibri" w:hAnsiTheme="majorHAnsi" w:cstheme="majorHAnsi"/>
          <w:sz w:val="22"/>
          <w:szCs w:val="22"/>
        </w:rPr>
        <w:t>To complete this assignment, you will complete a paper assessing interventions and how a pro</w:t>
      </w:r>
      <w:r w:rsidRPr="00C53036">
        <w:rPr>
          <w:rFonts w:asciiTheme="majorHAnsi" w:eastAsiaTheme="minorEastAsia" w:hAnsiTheme="majorHAnsi" w:cstheme="majorHAnsi"/>
          <w:sz w:val="22"/>
          <w:szCs w:val="22"/>
        </w:rPr>
        <w:t xml:space="preserve">blem </w:t>
      </w:r>
      <w:proofErr w:type="gramStart"/>
      <w:r w:rsidRPr="00C53036">
        <w:rPr>
          <w:rFonts w:asciiTheme="majorHAnsi" w:eastAsiaTheme="minorEastAsia" w:hAnsiTheme="majorHAnsi" w:cstheme="majorHAnsi"/>
          <w:sz w:val="22"/>
          <w:szCs w:val="22"/>
        </w:rPr>
        <w:t>impacts</w:t>
      </w:r>
      <w:proofErr w:type="gramEnd"/>
      <w:r w:rsidRPr="00C53036">
        <w:rPr>
          <w:rFonts w:asciiTheme="majorHAnsi" w:eastAsiaTheme="minorEastAsia" w:hAnsiTheme="majorHAnsi" w:cstheme="majorHAnsi"/>
          <w:sz w:val="22"/>
          <w:szCs w:val="22"/>
        </w:rPr>
        <w:t xml:space="preserve"> a particular population from papers one and two across all three practice frameworks at the micro, mezzo, and macro levels. </w:t>
      </w:r>
      <w:r w:rsidRPr="00C53036">
        <w:rPr>
          <w:rFonts w:asciiTheme="majorHAnsi" w:eastAsia="Calibri" w:hAnsiTheme="majorHAnsi" w:cstheme="majorHAnsi"/>
          <w:sz w:val="22"/>
          <w:szCs w:val="22"/>
        </w:rPr>
        <w:t>Using the required and recommended readings and content for this course, and additional external literature and readings as needed,</w:t>
      </w:r>
      <w:r w:rsidRPr="00C53036">
        <w:rPr>
          <w:rFonts w:asciiTheme="majorHAnsi" w:eastAsiaTheme="minorEastAsia" w:hAnsiTheme="majorHAnsi" w:cstheme="majorHAnsi"/>
          <w:sz w:val="22"/>
          <w:szCs w:val="22"/>
        </w:rPr>
        <w:t xml:space="preserve"> construct an 8-10 page paper via APA format in a word document</w:t>
      </w:r>
      <w:r w:rsidR="001726C4">
        <w:rPr>
          <w:rFonts w:asciiTheme="majorHAnsi" w:eastAsiaTheme="minorEastAsia" w:hAnsiTheme="majorHAnsi" w:cstheme="majorHAnsi"/>
          <w:sz w:val="22"/>
          <w:szCs w:val="22"/>
        </w:rPr>
        <w:t>,</w:t>
      </w:r>
      <w:r w:rsidRPr="00C53036">
        <w:rPr>
          <w:rFonts w:asciiTheme="majorHAnsi" w:eastAsiaTheme="minorEastAsia" w:hAnsiTheme="majorHAnsi" w:cstheme="majorHAnsi"/>
          <w:sz w:val="22"/>
          <w:szCs w:val="22"/>
        </w:rPr>
        <w:t xml:space="preserve"> and be sure to use an appropriate number of sources and citations </w:t>
      </w:r>
      <w:proofErr w:type="gramStart"/>
      <w:r w:rsidRPr="00C53036">
        <w:rPr>
          <w:rFonts w:asciiTheme="majorHAnsi" w:eastAsiaTheme="minorEastAsia" w:hAnsiTheme="majorHAnsi" w:cstheme="majorHAnsi"/>
          <w:sz w:val="22"/>
          <w:szCs w:val="22"/>
        </w:rPr>
        <w:t>throughout</w:t>
      </w:r>
      <w:proofErr w:type="gramEnd"/>
      <w:r w:rsidRPr="00C53036">
        <w:rPr>
          <w:rFonts w:asciiTheme="majorHAnsi" w:eastAsiaTheme="minorEastAsia" w:hAnsiTheme="majorHAnsi" w:cstheme="majorHAnsi"/>
          <w:sz w:val="22"/>
          <w:szCs w:val="22"/>
        </w:rPr>
        <w:t xml:space="preserve">. </w:t>
      </w:r>
    </w:p>
    <w:p w14:paraId="06A9156F" w14:textId="562363C8" w:rsidR="000E2235" w:rsidRPr="00C53036" w:rsidRDefault="000E2235" w:rsidP="004D7DFA">
      <w:pPr>
        <w:pStyle w:val="xmsonormal"/>
        <w:spacing w:before="120" w:beforeAutospacing="0" w:after="120" w:afterAutospacing="0"/>
        <w:ind w:left="144"/>
        <w:rPr>
          <w:rFonts w:asciiTheme="majorHAnsi" w:eastAsiaTheme="minorEastAsia" w:hAnsiTheme="majorHAnsi" w:cstheme="majorHAnsi"/>
          <w:sz w:val="22"/>
          <w:szCs w:val="22"/>
        </w:rPr>
      </w:pPr>
      <w:r w:rsidRPr="00C53036">
        <w:rPr>
          <w:rFonts w:asciiTheme="majorHAnsi" w:eastAsiaTheme="minorEastAsia" w:hAnsiTheme="majorHAnsi" w:cstheme="majorHAnsi"/>
          <w:sz w:val="22"/>
          <w:szCs w:val="22"/>
        </w:rPr>
        <w:t>The suggested format follows:</w:t>
      </w:r>
    </w:p>
    <w:p w14:paraId="1FA7E8DE" w14:textId="77777777" w:rsidR="000E2235" w:rsidRPr="00C53036" w:rsidRDefault="000E2235" w:rsidP="004D7DFA">
      <w:pPr>
        <w:pStyle w:val="xmsonormal"/>
        <w:numPr>
          <w:ilvl w:val="0"/>
          <w:numId w:val="6"/>
        </w:numPr>
        <w:spacing w:before="0" w:beforeAutospacing="0" w:after="0" w:afterAutospacing="0"/>
        <w:ind w:left="504"/>
        <w:rPr>
          <w:rFonts w:asciiTheme="majorHAnsi" w:eastAsiaTheme="minorEastAsia" w:hAnsiTheme="majorHAnsi" w:cstheme="majorHAnsi"/>
          <w:sz w:val="22"/>
          <w:szCs w:val="22"/>
        </w:rPr>
      </w:pPr>
      <w:r w:rsidRPr="00C53036">
        <w:rPr>
          <w:rFonts w:asciiTheme="majorHAnsi" w:eastAsiaTheme="minorEastAsia" w:hAnsiTheme="majorHAnsi" w:cstheme="majorHAnsi"/>
          <w:sz w:val="22"/>
          <w:szCs w:val="22"/>
        </w:rPr>
        <w:t>Cover Page</w:t>
      </w:r>
    </w:p>
    <w:p w14:paraId="079D4034" w14:textId="77777777" w:rsidR="000E2235" w:rsidRPr="00C53036" w:rsidRDefault="000E2235" w:rsidP="004D7DFA">
      <w:pPr>
        <w:pStyle w:val="xmsonormal"/>
        <w:numPr>
          <w:ilvl w:val="0"/>
          <w:numId w:val="6"/>
        </w:numPr>
        <w:spacing w:before="0" w:beforeAutospacing="0" w:after="0" w:afterAutospacing="0"/>
        <w:ind w:left="504"/>
        <w:rPr>
          <w:rFonts w:asciiTheme="majorHAnsi" w:hAnsiTheme="majorHAnsi" w:cstheme="majorHAnsi"/>
          <w:sz w:val="22"/>
          <w:szCs w:val="22"/>
        </w:rPr>
      </w:pPr>
      <w:r w:rsidRPr="00C53036">
        <w:rPr>
          <w:rFonts w:asciiTheme="majorHAnsi" w:eastAsiaTheme="minorEastAsia" w:hAnsiTheme="majorHAnsi" w:cstheme="majorHAnsi"/>
          <w:sz w:val="22"/>
          <w:szCs w:val="22"/>
        </w:rPr>
        <w:t>Introduction</w:t>
      </w:r>
    </w:p>
    <w:p w14:paraId="36B4BD2B" w14:textId="6197937B" w:rsidR="000E2235" w:rsidRPr="00C53036" w:rsidRDefault="000E2235" w:rsidP="004D7DFA">
      <w:pPr>
        <w:pStyle w:val="xmsonormal"/>
        <w:numPr>
          <w:ilvl w:val="0"/>
          <w:numId w:val="6"/>
        </w:numPr>
        <w:spacing w:before="0" w:beforeAutospacing="0" w:after="0" w:afterAutospacing="0"/>
        <w:ind w:left="504"/>
        <w:rPr>
          <w:rFonts w:asciiTheme="majorHAnsi" w:hAnsiTheme="majorHAnsi" w:cstheme="majorHAnsi"/>
          <w:sz w:val="22"/>
          <w:szCs w:val="22"/>
        </w:rPr>
      </w:pPr>
      <w:r w:rsidRPr="00C53036">
        <w:rPr>
          <w:rFonts w:asciiTheme="majorHAnsi" w:eastAsiaTheme="minorEastAsia" w:hAnsiTheme="majorHAnsi" w:cstheme="majorHAnsi"/>
          <w:sz w:val="22"/>
          <w:szCs w:val="22"/>
        </w:rPr>
        <w:t>Integrated Practice Intervention: First</w:t>
      </w:r>
      <w:r w:rsidR="001726C4">
        <w:rPr>
          <w:rFonts w:asciiTheme="majorHAnsi" w:eastAsiaTheme="minorEastAsia" w:hAnsiTheme="majorHAnsi" w:cstheme="majorHAnsi"/>
          <w:sz w:val="22"/>
          <w:szCs w:val="22"/>
        </w:rPr>
        <w:t>,</w:t>
      </w:r>
      <w:r w:rsidRPr="00C53036">
        <w:rPr>
          <w:rFonts w:asciiTheme="majorHAnsi" w:eastAsiaTheme="minorEastAsia" w:hAnsiTheme="majorHAnsi" w:cstheme="majorHAnsi"/>
          <w:sz w:val="22"/>
          <w:szCs w:val="22"/>
        </w:rPr>
        <w:t xml:space="preserve"> review your work on papers one and two for this course. Next</w:t>
      </w:r>
      <w:r w:rsidR="001726C4">
        <w:rPr>
          <w:rFonts w:asciiTheme="majorHAnsi" w:eastAsiaTheme="minorEastAsia" w:hAnsiTheme="majorHAnsi" w:cstheme="majorHAnsi"/>
          <w:sz w:val="22"/>
          <w:szCs w:val="22"/>
        </w:rPr>
        <w:t>,</w:t>
      </w:r>
      <w:r w:rsidRPr="00C53036">
        <w:rPr>
          <w:rFonts w:asciiTheme="majorHAnsi" w:eastAsiaTheme="minorEastAsia" w:hAnsiTheme="majorHAnsi" w:cstheme="majorHAnsi"/>
          <w:sz w:val="22"/>
          <w:szCs w:val="22"/>
        </w:rPr>
        <w:t xml:space="preserve"> formulate what you consider </w:t>
      </w:r>
      <w:proofErr w:type="gramStart"/>
      <w:r w:rsidRPr="00C53036">
        <w:rPr>
          <w:rFonts w:asciiTheme="majorHAnsi" w:eastAsiaTheme="minorEastAsia" w:hAnsiTheme="majorHAnsi" w:cstheme="majorHAnsi"/>
          <w:sz w:val="22"/>
          <w:szCs w:val="22"/>
        </w:rPr>
        <w:t>to be an</w:t>
      </w:r>
      <w:proofErr w:type="gramEnd"/>
      <w:r w:rsidRPr="00C53036">
        <w:rPr>
          <w:rFonts w:asciiTheme="majorHAnsi" w:eastAsiaTheme="minorEastAsia" w:hAnsiTheme="majorHAnsi" w:cstheme="majorHAnsi"/>
          <w:sz w:val="22"/>
          <w:szCs w:val="22"/>
        </w:rPr>
        <w:t xml:space="preserve"> integrated practice intervention across micro, mezzo, and macro frameworks for addressing this problem and systemic challenges for a specific population.</w:t>
      </w:r>
    </w:p>
    <w:p w14:paraId="4EC9EFE4" w14:textId="77777777" w:rsidR="000E2235" w:rsidRPr="00C53036" w:rsidRDefault="000E2235" w:rsidP="004D7DFA">
      <w:pPr>
        <w:pStyle w:val="xmsonormal"/>
        <w:numPr>
          <w:ilvl w:val="0"/>
          <w:numId w:val="6"/>
        </w:numPr>
        <w:spacing w:before="0" w:beforeAutospacing="0" w:after="0" w:afterAutospacing="0"/>
        <w:ind w:left="504"/>
        <w:rPr>
          <w:rFonts w:asciiTheme="majorHAnsi" w:eastAsiaTheme="minorEastAsia" w:hAnsiTheme="majorHAnsi" w:cstheme="majorHAnsi"/>
          <w:sz w:val="22"/>
          <w:szCs w:val="22"/>
        </w:rPr>
      </w:pPr>
      <w:r w:rsidRPr="00C53036">
        <w:rPr>
          <w:rFonts w:asciiTheme="majorHAnsi" w:eastAsiaTheme="minorEastAsia" w:hAnsiTheme="majorHAnsi" w:cstheme="majorHAnsi"/>
          <w:sz w:val="22"/>
          <w:szCs w:val="22"/>
        </w:rPr>
        <w:t>Theory: Examine how micro, mezzo, and macro theories will inform such interventions.</w:t>
      </w:r>
    </w:p>
    <w:p w14:paraId="3404CC6E" w14:textId="77777777" w:rsidR="000E2235" w:rsidRPr="00C53036" w:rsidRDefault="000E2235" w:rsidP="004D7DFA">
      <w:pPr>
        <w:pStyle w:val="xmsonormal"/>
        <w:numPr>
          <w:ilvl w:val="0"/>
          <w:numId w:val="6"/>
        </w:numPr>
        <w:spacing w:before="0" w:beforeAutospacing="0" w:after="0" w:afterAutospacing="0"/>
        <w:ind w:left="504"/>
        <w:rPr>
          <w:rFonts w:asciiTheme="majorHAnsi" w:hAnsiTheme="majorHAnsi" w:cstheme="majorHAnsi"/>
          <w:sz w:val="22"/>
          <w:szCs w:val="22"/>
        </w:rPr>
      </w:pPr>
      <w:r w:rsidRPr="00C53036">
        <w:rPr>
          <w:rFonts w:asciiTheme="majorHAnsi" w:eastAsiaTheme="minorEastAsia" w:hAnsiTheme="majorHAnsi" w:cstheme="majorHAnsi"/>
          <w:sz w:val="22"/>
          <w:szCs w:val="22"/>
        </w:rPr>
        <w:t xml:space="preserve">Implications for Practice: Describe how your interventions have important considerations and implications for micro, mezzo, and macro practitioners. </w:t>
      </w:r>
    </w:p>
    <w:p w14:paraId="37236031" w14:textId="77777777" w:rsidR="000E2235" w:rsidRPr="00C53036" w:rsidRDefault="000E2235" w:rsidP="004D7DFA">
      <w:pPr>
        <w:pStyle w:val="xmsonormal"/>
        <w:numPr>
          <w:ilvl w:val="1"/>
          <w:numId w:val="6"/>
        </w:numPr>
        <w:spacing w:before="0" w:beforeAutospacing="0" w:after="0" w:afterAutospacing="0"/>
        <w:ind w:left="864"/>
        <w:rPr>
          <w:rFonts w:asciiTheme="majorHAnsi" w:hAnsiTheme="majorHAnsi" w:cstheme="majorHAnsi"/>
          <w:sz w:val="22"/>
          <w:szCs w:val="22"/>
        </w:rPr>
      </w:pPr>
      <w:r w:rsidRPr="00C53036">
        <w:rPr>
          <w:rFonts w:asciiTheme="majorHAnsi" w:eastAsiaTheme="minorEastAsia" w:hAnsiTheme="majorHAnsi" w:cstheme="majorHAnsi"/>
          <w:sz w:val="22"/>
          <w:szCs w:val="22"/>
        </w:rPr>
        <w:t xml:space="preserve">Reflect upon your former or current work in the field (e.g., provide relevant examples), and consider implications related to the promotion of social justice for marginalized populations. </w:t>
      </w:r>
    </w:p>
    <w:p w14:paraId="632E1589" w14:textId="77777777" w:rsidR="000E2235" w:rsidRPr="00C53036" w:rsidRDefault="000E2235" w:rsidP="004D7DFA">
      <w:pPr>
        <w:pStyle w:val="xmsonormal"/>
        <w:numPr>
          <w:ilvl w:val="1"/>
          <w:numId w:val="6"/>
        </w:numPr>
        <w:spacing w:before="0" w:beforeAutospacing="0" w:after="0" w:afterAutospacing="0"/>
        <w:ind w:left="864"/>
        <w:rPr>
          <w:rFonts w:asciiTheme="majorHAnsi" w:hAnsiTheme="majorHAnsi" w:cstheme="majorHAnsi"/>
          <w:sz w:val="22"/>
          <w:szCs w:val="22"/>
        </w:rPr>
      </w:pPr>
      <w:r w:rsidRPr="00C53036">
        <w:rPr>
          <w:rFonts w:asciiTheme="majorHAnsi" w:eastAsiaTheme="minorEastAsia" w:hAnsiTheme="majorHAnsi" w:cstheme="majorHAnsi"/>
          <w:sz w:val="22"/>
          <w:szCs w:val="22"/>
        </w:rPr>
        <w:t>Be sure to consider the role of technology and implications for integrated practice as well (e.g., telehealth, telemedicine, access to services, ethical considerations, evaluation of methods, etc.)</w:t>
      </w:r>
    </w:p>
    <w:p w14:paraId="79FD0B86" w14:textId="77777777" w:rsidR="000E2235" w:rsidRPr="00C53036" w:rsidRDefault="000E2235" w:rsidP="004D7DFA">
      <w:pPr>
        <w:pStyle w:val="xmsonormal"/>
        <w:numPr>
          <w:ilvl w:val="0"/>
          <w:numId w:val="6"/>
        </w:numPr>
        <w:spacing w:before="0" w:beforeAutospacing="0" w:after="0" w:afterAutospacing="0"/>
        <w:ind w:left="504"/>
        <w:rPr>
          <w:rFonts w:asciiTheme="majorHAnsi" w:eastAsiaTheme="minorEastAsia" w:hAnsiTheme="majorHAnsi" w:cstheme="majorHAnsi"/>
          <w:sz w:val="22"/>
          <w:szCs w:val="22"/>
        </w:rPr>
      </w:pPr>
      <w:r w:rsidRPr="00C53036">
        <w:rPr>
          <w:rFonts w:asciiTheme="majorHAnsi" w:eastAsiaTheme="minorEastAsia" w:hAnsiTheme="majorHAnsi" w:cstheme="majorHAnsi"/>
          <w:sz w:val="22"/>
          <w:szCs w:val="22"/>
        </w:rPr>
        <w:t>Conclusions</w:t>
      </w:r>
    </w:p>
    <w:p w14:paraId="2987FE6C" w14:textId="1FEAC8BD" w:rsidR="000E2235" w:rsidRPr="004D7DFA" w:rsidRDefault="000E2235" w:rsidP="000E2235">
      <w:pPr>
        <w:pStyle w:val="xmsonormal"/>
        <w:numPr>
          <w:ilvl w:val="0"/>
          <w:numId w:val="6"/>
        </w:numPr>
        <w:spacing w:before="0" w:beforeAutospacing="0" w:after="0" w:afterAutospacing="0"/>
        <w:ind w:left="504"/>
        <w:rPr>
          <w:rFonts w:asciiTheme="majorHAnsi" w:eastAsiaTheme="minorEastAsia" w:hAnsiTheme="majorHAnsi" w:cstheme="majorHAnsi"/>
          <w:sz w:val="22"/>
          <w:szCs w:val="22"/>
        </w:rPr>
      </w:pPr>
      <w:r w:rsidRPr="00C53036">
        <w:rPr>
          <w:rFonts w:asciiTheme="majorHAnsi" w:eastAsiaTheme="minorEastAsia" w:hAnsiTheme="majorHAnsi" w:cstheme="majorHAnsi"/>
          <w:sz w:val="22"/>
          <w:szCs w:val="22"/>
        </w:rPr>
        <w:t>References</w:t>
      </w:r>
    </w:p>
    <w:p w14:paraId="613850B8" w14:textId="77777777" w:rsidR="000E2235" w:rsidRPr="00C53036" w:rsidRDefault="000E2235" w:rsidP="004D7DFA">
      <w:pPr>
        <w:spacing w:before="120" w:after="120" w:line="240" w:lineRule="auto"/>
        <w:contextualSpacing/>
        <w:rPr>
          <w:rFonts w:asciiTheme="majorHAnsi" w:eastAsiaTheme="minorEastAsia" w:hAnsiTheme="majorHAnsi" w:cstheme="majorHAnsi"/>
          <w:b/>
          <w:bCs/>
          <w:color w:val="000000"/>
        </w:rPr>
      </w:pPr>
      <w:r w:rsidRPr="00C53036">
        <w:rPr>
          <w:rFonts w:asciiTheme="majorHAnsi" w:eastAsiaTheme="minorEastAsia" w:hAnsiTheme="majorHAnsi" w:cstheme="majorHAnsi"/>
          <w:b/>
          <w:bCs/>
          <w:color w:val="000000" w:themeColor="text1"/>
        </w:rPr>
        <w:t xml:space="preserve">Rubric for Grading Assignments </w:t>
      </w:r>
    </w:p>
    <w:p w14:paraId="487D9ABB" w14:textId="77777777" w:rsidR="000E2235" w:rsidRPr="00C53036" w:rsidRDefault="000E2235" w:rsidP="004D7DFA">
      <w:pPr>
        <w:spacing w:after="0" w:line="240" w:lineRule="auto"/>
        <w:contextualSpacing/>
        <w:rPr>
          <w:rFonts w:asciiTheme="majorHAnsi" w:eastAsiaTheme="minorEastAsia" w:hAnsiTheme="majorHAnsi" w:cstheme="majorHAnsi"/>
          <w:b/>
          <w:bCs/>
          <w:color w:val="000000"/>
        </w:rPr>
      </w:pPr>
    </w:p>
    <w:p w14:paraId="15A5C364" w14:textId="77777777" w:rsidR="000E2235" w:rsidRPr="00C53036" w:rsidRDefault="000E2235" w:rsidP="004D7DFA">
      <w:pPr>
        <w:spacing w:after="0" w:line="240" w:lineRule="auto"/>
        <w:rPr>
          <w:rFonts w:asciiTheme="majorHAnsi" w:eastAsiaTheme="minorEastAsia" w:hAnsiTheme="majorHAnsi" w:cstheme="majorHAnsi"/>
          <w:color w:val="000000"/>
        </w:rPr>
      </w:pPr>
      <w:r w:rsidRPr="00C53036">
        <w:rPr>
          <w:rFonts w:asciiTheme="majorHAnsi" w:eastAsiaTheme="minorEastAsia" w:hAnsiTheme="majorHAnsi" w:cstheme="majorHAnsi"/>
          <w:color w:val="000000" w:themeColor="text1"/>
          <w:highlight w:val="yellow"/>
        </w:rPr>
        <w:t>[List rubric for graded assignments here]</w:t>
      </w:r>
    </w:p>
    <w:p w14:paraId="1345836F" w14:textId="77777777" w:rsidR="000E2235" w:rsidRPr="00C53036" w:rsidRDefault="000E2235" w:rsidP="004D7DFA">
      <w:pPr>
        <w:spacing w:after="0" w:line="240" w:lineRule="auto"/>
        <w:rPr>
          <w:rFonts w:asciiTheme="majorHAnsi" w:eastAsiaTheme="minorEastAsia" w:hAnsiTheme="majorHAnsi" w:cstheme="majorHAnsi"/>
          <w:color w:val="000000"/>
        </w:rPr>
      </w:pPr>
    </w:p>
    <w:p w14:paraId="0342DD8A" w14:textId="306B4D74" w:rsidR="000E2235" w:rsidRPr="004D7DFA" w:rsidRDefault="000E2235" w:rsidP="004D7DFA">
      <w:pPr>
        <w:spacing w:before="120" w:after="120" w:line="240" w:lineRule="auto"/>
        <w:rPr>
          <w:rFonts w:asciiTheme="majorHAnsi" w:eastAsiaTheme="minorEastAsia" w:hAnsiTheme="majorHAnsi" w:cstheme="majorHAnsi"/>
          <w:b/>
          <w:bCs/>
          <w:color w:val="922247"/>
        </w:rPr>
      </w:pPr>
      <w:r w:rsidRPr="004D7DFA">
        <w:rPr>
          <w:rFonts w:asciiTheme="majorHAnsi" w:eastAsiaTheme="minorEastAsia" w:hAnsiTheme="majorHAnsi" w:cstheme="majorHAnsi"/>
          <w:b/>
          <w:bCs/>
          <w:color w:val="922247"/>
        </w:rPr>
        <w:t>REQUIRED TEXT(S)</w:t>
      </w:r>
    </w:p>
    <w:p w14:paraId="3BCE6347" w14:textId="5614226B" w:rsidR="000E2235" w:rsidRPr="004D7DFA" w:rsidRDefault="000E2235" w:rsidP="00745AC9">
      <w:pPr>
        <w:pStyle w:val="ListParagraph"/>
        <w:numPr>
          <w:ilvl w:val="0"/>
          <w:numId w:val="35"/>
        </w:numPr>
        <w:spacing w:after="0" w:line="240" w:lineRule="auto"/>
        <w:ind w:left="504"/>
        <w:rPr>
          <w:rFonts w:asciiTheme="majorHAnsi" w:eastAsiaTheme="minorEastAsia" w:hAnsiTheme="majorHAnsi" w:cstheme="majorHAnsi"/>
          <w:color w:val="000000" w:themeColor="text1"/>
        </w:rPr>
      </w:pPr>
      <w:r w:rsidRPr="004D7DFA">
        <w:rPr>
          <w:rFonts w:asciiTheme="majorHAnsi" w:eastAsiaTheme="minorEastAsia" w:hAnsiTheme="majorHAnsi" w:cstheme="majorHAnsi"/>
          <w:color w:val="000000" w:themeColor="text1"/>
        </w:rPr>
        <w:t xml:space="preserve">There are no required texts for this course. All required readings </w:t>
      </w:r>
      <w:proofErr w:type="gramStart"/>
      <w:r w:rsidRPr="004D7DFA">
        <w:rPr>
          <w:rFonts w:asciiTheme="majorHAnsi" w:eastAsiaTheme="minorEastAsia" w:hAnsiTheme="majorHAnsi" w:cstheme="majorHAnsi"/>
          <w:color w:val="000000" w:themeColor="text1"/>
        </w:rPr>
        <w:t>may be found</w:t>
      </w:r>
      <w:proofErr w:type="gramEnd"/>
      <w:r w:rsidRPr="004D7DFA">
        <w:rPr>
          <w:rFonts w:asciiTheme="majorHAnsi" w:eastAsiaTheme="minorEastAsia" w:hAnsiTheme="majorHAnsi" w:cstheme="majorHAnsi"/>
          <w:color w:val="000000" w:themeColor="text1"/>
        </w:rPr>
        <w:t xml:space="preserve"> under the weekly course schedule and are available in the LUC Library.</w:t>
      </w:r>
    </w:p>
    <w:p w14:paraId="1CF743B6" w14:textId="7DD5FC26" w:rsidR="000E2235" w:rsidRPr="004D7DFA" w:rsidRDefault="000E2235" w:rsidP="004D7DFA">
      <w:pPr>
        <w:spacing w:before="120" w:after="120" w:line="240" w:lineRule="auto"/>
        <w:rPr>
          <w:rFonts w:asciiTheme="majorHAnsi" w:eastAsiaTheme="minorEastAsia" w:hAnsiTheme="majorHAnsi" w:cstheme="majorHAnsi"/>
          <w:b/>
          <w:bCs/>
          <w:color w:val="922247"/>
        </w:rPr>
      </w:pPr>
      <w:r w:rsidRPr="004D7DFA">
        <w:rPr>
          <w:rFonts w:asciiTheme="majorHAnsi" w:eastAsiaTheme="minorEastAsia" w:hAnsiTheme="majorHAnsi" w:cstheme="majorHAnsi"/>
          <w:b/>
          <w:bCs/>
          <w:color w:val="922247"/>
        </w:rPr>
        <w:t>RECOMMENDED TEXT(S)</w:t>
      </w:r>
    </w:p>
    <w:p w14:paraId="54ED6546" w14:textId="77777777" w:rsidR="000E2235" w:rsidRPr="004D7DFA" w:rsidRDefault="000E2235" w:rsidP="00745AC9">
      <w:pPr>
        <w:pStyle w:val="ListParagraph"/>
        <w:numPr>
          <w:ilvl w:val="0"/>
          <w:numId w:val="35"/>
        </w:numPr>
        <w:spacing w:after="0" w:line="240" w:lineRule="auto"/>
        <w:ind w:left="504"/>
        <w:rPr>
          <w:rFonts w:asciiTheme="majorHAnsi" w:eastAsiaTheme="minorEastAsia" w:hAnsiTheme="majorHAnsi" w:cstheme="majorHAnsi"/>
          <w:color w:val="000000" w:themeColor="text1"/>
        </w:rPr>
      </w:pPr>
      <w:r w:rsidRPr="004D7DFA">
        <w:rPr>
          <w:rFonts w:asciiTheme="majorHAnsi" w:eastAsiaTheme="minorEastAsia" w:hAnsiTheme="majorHAnsi" w:cstheme="majorHAnsi"/>
          <w:color w:val="000000" w:themeColor="text1"/>
        </w:rPr>
        <w:t xml:space="preserve">There are no recommended texts for this course. All recommended readings </w:t>
      </w:r>
      <w:proofErr w:type="gramStart"/>
      <w:r w:rsidRPr="004D7DFA">
        <w:rPr>
          <w:rFonts w:asciiTheme="majorHAnsi" w:eastAsiaTheme="minorEastAsia" w:hAnsiTheme="majorHAnsi" w:cstheme="majorHAnsi"/>
          <w:color w:val="000000" w:themeColor="text1"/>
        </w:rPr>
        <w:t>may be found</w:t>
      </w:r>
      <w:proofErr w:type="gramEnd"/>
      <w:r w:rsidRPr="004D7DFA">
        <w:rPr>
          <w:rFonts w:asciiTheme="majorHAnsi" w:eastAsiaTheme="minorEastAsia" w:hAnsiTheme="majorHAnsi" w:cstheme="majorHAnsi"/>
          <w:color w:val="000000" w:themeColor="text1"/>
        </w:rPr>
        <w:t xml:space="preserve"> under the weekly course schedule and are available in the LUC Library.</w:t>
      </w:r>
    </w:p>
    <w:p w14:paraId="01550689" w14:textId="302BC6B7" w:rsidR="000E2235" w:rsidRPr="00500162" w:rsidRDefault="004D7DFA" w:rsidP="00AF7B1E">
      <w:pPr>
        <w:spacing w:before="120" w:after="120" w:line="240" w:lineRule="auto"/>
        <w:jc w:val="center"/>
        <w:rPr>
          <w:rFonts w:asciiTheme="majorHAnsi" w:eastAsiaTheme="minorEastAsia" w:hAnsiTheme="majorHAnsi" w:cstheme="majorHAnsi"/>
          <w:b/>
          <w:color w:val="000000" w:themeColor="text1"/>
        </w:rPr>
      </w:pPr>
      <w:r>
        <w:rPr>
          <w:rFonts w:asciiTheme="majorHAnsi" w:eastAsiaTheme="minorEastAsia" w:hAnsiTheme="majorHAnsi" w:cstheme="majorHAnsi"/>
          <w:color w:val="000000" w:themeColor="text1"/>
        </w:rPr>
        <w:br w:type="page"/>
      </w:r>
      <w:r w:rsidR="000E2235" w:rsidRPr="00500162">
        <w:rPr>
          <w:rFonts w:asciiTheme="majorHAnsi" w:eastAsiaTheme="minorEastAsia" w:hAnsiTheme="majorHAnsi" w:cstheme="majorHAnsi"/>
          <w:b/>
          <w:color w:val="922247"/>
        </w:rPr>
        <w:lastRenderedPageBreak/>
        <w:t>COURSE SCHEDULE</w:t>
      </w:r>
    </w:p>
    <w:p w14:paraId="36394FE9" w14:textId="13A3F082" w:rsidR="000E2235" w:rsidRPr="00F55380" w:rsidRDefault="001726C4" w:rsidP="00F55380">
      <w:pPr>
        <w:pStyle w:val="Heading4"/>
        <w:numPr>
          <w:ilvl w:val="0"/>
          <w:numId w:val="0"/>
        </w:numPr>
        <w:spacing w:before="120" w:after="120"/>
        <w:rPr>
          <w:rFonts w:asciiTheme="majorHAnsi" w:eastAsiaTheme="minorEastAsia" w:hAnsiTheme="majorHAnsi" w:cstheme="majorHAnsi"/>
          <w:b w:val="0"/>
          <w:bCs/>
          <w:i/>
          <w:iCs/>
          <w:color w:val="000000" w:themeColor="text1"/>
          <w:sz w:val="24"/>
          <w:szCs w:val="24"/>
        </w:rPr>
      </w:pPr>
      <w:r>
        <w:rPr>
          <w:rFonts w:asciiTheme="majorHAnsi" w:eastAsiaTheme="minorEastAsia" w:hAnsiTheme="majorHAnsi" w:cstheme="majorHAnsi"/>
          <w:bCs/>
          <w:color w:val="000000"/>
          <w:sz w:val="24"/>
          <w:szCs w:val="24"/>
          <w:shd w:val="clear" w:color="auto" w:fill="FFFFFF"/>
        </w:rPr>
        <w:t>Module 1</w:t>
      </w:r>
      <w:r w:rsidR="00F55380">
        <w:rPr>
          <w:rFonts w:asciiTheme="majorHAnsi" w:eastAsiaTheme="minorEastAsia" w:hAnsiTheme="majorHAnsi" w:cstheme="majorHAnsi"/>
          <w:bCs/>
          <w:color w:val="000000"/>
          <w:sz w:val="24"/>
          <w:szCs w:val="24"/>
          <w:shd w:val="clear" w:color="auto" w:fill="FFFFFF"/>
        </w:rPr>
        <w:t xml:space="preserve"> – </w:t>
      </w:r>
      <w:r w:rsidR="000E2235" w:rsidRPr="00F55380">
        <w:rPr>
          <w:rFonts w:asciiTheme="majorHAnsi" w:eastAsiaTheme="minorEastAsia" w:hAnsiTheme="majorHAnsi" w:cstheme="majorHAnsi"/>
          <w:bCs/>
          <w:color w:val="000000"/>
          <w:sz w:val="24"/>
          <w:szCs w:val="24"/>
          <w:shd w:val="clear" w:color="auto" w:fill="FFFFFF"/>
        </w:rPr>
        <w:t xml:space="preserve">Introduction to the Course, Integrated Practice, and the History of Tension </w:t>
      </w:r>
      <w:r w:rsidR="0025062E">
        <w:rPr>
          <w:rFonts w:asciiTheme="majorHAnsi" w:eastAsiaTheme="minorEastAsia" w:hAnsiTheme="majorHAnsi" w:cstheme="majorHAnsi"/>
          <w:bCs/>
          <w:color w:val="000000"/>
          <w:sz w:val="24"/>
          <w:szCs w:val="24"/>
          <w:shd w:val="clear" w:color="auto" w:fill="FFFFFF"/>
        </w:rPr>
        <w:t>b</w:t>
      </w:r>
      <w:r w:rsidR="000E2235" w:rsidRPr="00F55380">
        <w:rPr>
          <w:rFonts w:asciiTheme="majorHAnsi" w:eastAsiaTheme="minorEastAsia" w:hAnsiTheme="majorHAnsi" w:cstheme="majorHAnsi"/>
          <w:bCs/>
          <w:color w:val="000000"/>
          <w:sz w:val="24"/>
          <w:szCs w:val="24"/>
          <w:shd w:val="clear" w:color="auto" w:fill="FFFFFF"/>
        </w:rPr>
        <w:t>etween Practice</w:t>
      </w:r>
      <w:r w:rsidR="00F55380" w:rsidRPr="00F55380">
        <w:rPr>
          <w:rFonts w:asciiTheme="majorHAnsi" w:eastAsiaTheme="minorEastAsia" w:hAnsiTheme="majorHAnsi" w:cstheme="majorHAnsi"/>
          <w:bCs/>
          <w:color w:val="000000"/>
          <w:sz w:val="24"/>
          <w:szCs w:val="24"/>
          <w:shd w:val="clear" w:color="auto" w:fill="FFFFFF"/>
        </w:rPr>
        <w:t xml:space="preserve"> </w:t>
      </w:r>
      <w:r w:rsidR="000E2235" w:rsidRPr="00F55380">
        <w:rPr>
          <w:rFonts w:asciiTheme="majorHAnsi" w:eastAsiaTheme="minorEastAsia" w:hAnsiTheme="majorHAnsi" w:cstheme="majorHAnsi"/>
          <w:bCs/>
          <w:color w:val="000000"/>
          <w:sz w:val="24"/>
          <w:szCs w:val="24"/>
          <w:shd w:val="clear" w:color="auto" w:fill="FFFFFF"/>
        </w:rPr>
        <w:t xml:space="preserve">Frameworks </w:t>
      </w:r>
    </w:p>
    <w:p w14:paraId="3867EDAE" w14:textId="5F8F197C" w:rsidR="00F55380" w:rsidRDefault="00524F4B" w:rsidP="00524F4B">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0FD19592" w14:textId="62D315C1" w:rsidR="00524F4B" w:rsidRDefault="00524F4B" w:rsidP="00524F4B">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504383A8" w14:textId="62C8678D" w:rsidR="000E2235" w:rsidRDefault="00524F4B" w:rsidP="00524F4B">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000E2235" w:rsidRPr="00500162">
        <w:rPr>
          <w:rFonts w:asciiTheme="majorHAnsi" w:eastAsiaTheme="minorEastAsia" w:hAnsiTheme="majorHAnsi" w:cstheme="majorHAnsi"/>
          <w:b/>
          <w:bCs/>
        </w:rPr>
        <w:t>Objectives</w:t>
      </w:r>
    </w:p>
    <w:p w14:paraId="3D39883B" w14:textId="236F6856" w:rsidR="00524F4B" w:rsidRPr="00524F4B" w:rsidRDefault="00524F4B" w:rsidP="00524F4B">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39221F97" w14:textId="593D1C7A" w:rsidR="000E2235" w:rsidRPr="001726C4" w:rsidRDefault="001726C4" w:rsidP="001726C4">
      <w:pPr>
        <w:pStyle w:val="ListParagraph"/>
        <w:numPr>
          <w:ilvl w:val="0"/>
          <w:numId w:val="37"/>
        </w:numPr>
        <w:spacing w:after="0" w:line="240" w:lineRule="auto"/>
        <w:ind w:left="504"/>
        <w:rPr>
          <w:rFonts w:asciiTheme="majorHAnsi" w:eastAsiaTheme="minorEastAsia" w:hAnsiTheme="majorHAnsi" w:cstheme="majorHAnsi"/>
        </w:rPr>
      </w:pPr>
      <w:r>
        <w:rPr>
          <w:rFonts w:asciiTheme="majorHAnsi" w:eastAsiaTheme="minorEastAsia" w:hAnsiTheme="majorHAnsi" w:cstheme="majorHAnsi"/>
        </w:rPr>
        <w:t>Explain</w:t>
      </w:r>
      <w:r w:rsidR="000E2235" w:rsidRPr="001726C4">
        <w:rPr>
          <w:rFonts w:asciiTheme="majorHAnsi" w:eastAsiaTheme="minorEastAsia" w:hAnsiTheme="majorHAnsi" w:cstheme="majorHAnsi"/>
        </w:rPr>
        <w:t xml:space="preserve"> the history of tension across practice frameworks (e.g., micro, mezzo, macro)</w:t>
      </w:r>
    </w:p>
    <w:p w14:paraId="6D22ADA8" w14:textId="77777777" w:rsidR="000E2235" w:rsidRPr="00524F4B" w:rsidRDefault="000E2235" w:rsidP="00745AC9">
      <w:pPr>
        <w:pStyle w:val="ListParagraph"/>
        <w:numPr>
          <w:ilvl w:val="0"/>
          <w:numId w:val="37"/>
        </w:numPr>
        <w:spacing w:after="0" w:line="240" w:lineRule="auto"/>
        <w:ind w:left="504"/>
        <w:rPr>
          <w:rFonts w:asciiTheme="majorHAnsi" w:eastAsiaTheme="minorEastAsia" w:hAnsiTheme="majorHAnsi" w:cstheme="majorHAnsi"/>
        </w:rPr>
      </w:pPr>
      <w:r w:rsidRPr="00524F4B">
        <w:rPr>
          <w:rFonts w:asciiTheme="majorHAnsi" w:eastAsiaTheme="minorEastAsia" w:hAnsiTheme="majorHAnsi" w:cstheme="majorHAnsi"/>
        </w:rPr>
        <w:t>Discuss the importance of integrated practice efforts as a social worker and for the social work profession</w:t>
      </w:r>
    </w:p>
    <w:p w14:paraId="7F196307" w14:textId="5D3C4464" w:rsidR="000E2235" w:rsidRPr="00524F4B" w:rsidRDefault="001726C4" w:rsidP="00745AC9">
      <w:pPr>
        <w:pStyle w:val="ListParagraph"/>
        <w:numPr>
          <w:ilvl w:val="0"/>
          <w:numId w:val="37"/>
        </w:numPr>
        <w:spacing w:after="0" w:line="240" w:lineRule="auto"/>
        <w:ind w:left="504"/>
        <w:rPr>
          <w:rFonts w:asciiTheme="majorHAnsi" w:eastAsiaTheme="minorEastAsia" w:hAnsiTheme="majorHAnsi" w:cstheme="majorHAnsi"/>
        </w:rPr>
      </w:pPr>
      <w:r>
        <w:rPr>
          <w:rFonts w:asciiTheme="majorHAnsi" w:eastAsiaTheme="minorEastAsia" w:hAnsiTheme="majorHAnsi" w:cstheme="majorHAnsi"/>
        </w:rPr>
        <w:t>Review</w:t>
      </w:r>
      <w:r w:rsidR="000E2235" w:rsidRPr="00524F4B">
        <w:rPr>
          <w:rFonts w:asciiTheme="majorHAnsi" w:eastAsiaTheme="minorEastAsia" w:hAnsiTheme="majorHAnsi" w:cstheme="majorHAnsi"/>
        </w:rPr>
        <w:t xml:space="preserve"> the history of the social work profession as </w:t>
      </w:r>
      <w:r>
        <w:rPr>
          <w:rFonts w:asciiTheme="majorHAnsi" w:eastAsiaTheme="minorEastAsia" w:hAnsiTheme="majorHAnsi" w:cstheme="majorHAnsi"/>
        </w:rPr>
        <w:t>"</w:t>
      </w:r>
      <w:r w:rsidR="000E2235" w:rsidRPr="00524F4B">
        <w:rPr>
          <w:rFonts w:asciiTheme="majorHAnsi" w:eastAsiaTheme="minorEastAsia" w:hAnsiTheme="majorHAnsi" w:cstheme="majorHAnsi"/>
        </w:rPr>
        <w:t>radical</w:t>
      </w:r>
      <w:r>
        <w:rPr>
          <w:rFonts w:asciiTheme="majorHAnsi" w:eastAsiaTheme="minorEastAsia" w:hAnsiTheme="majorHAnsi" w:cstheme="majorHAnsi"/>
        </w:rPr>
        <w:t>"</w:t>
      </w:r>
      <w:r w:rsidR="000E2235" w:rsidRPr="00524F4B">
        <w:rPr>
          <w:rFonts w:asciiTheme="majorHAnsi" w:eastAsiaTheme="minorEastAsia" w:hAnsiTheme="majorHAnsi" w:cstheme="majorHAnsi"/>
        </w:rPr>
        <w:t xml:space="preserve"> or rather </w:t>
      </w:r>
      <w:r>
        <w:rPr>
          <w:rFonts w:asciiTheme="majorHAnsi" w:eastAsiaTheme="minorEastAsia" w:hAnsiTheme="majorHAnsi" w:cstheme="majorHAnsi"/>
        </w:rPr>
        <w:t>"</w:t>
      </w:r>
      <w:r w:rsidR="000E2235" w:rsidRPr="00524F4B">
        <w:rPr>
          <w:rFonts w:asciiTheme="majorHAnsi" w:eastAsiaTheme="minorEastAsia" w:hAnsiTheme="majorHAnsi" w:cstheme="majorHAnsi"/>
        </w:rPr>
        <w:t>progressive</w:t>
      </w:r>
      <w:r>
        <w:rPr>
          <w:rFonts w:asciiTheme="majorHAnsi" w:eastAsiaTheme="minorEastAsia" w:hAnsiTheme="majorHAnsi" w:cstheme="majorHAnsi"/>
        </w:rPr>
        <w:t>"</w:t>
      </w:r>
      <w:r w:rsidR="000E2235" w:rsidRPr="00524F4B">
        <w:rPr>
          <w:rFonts w:asciiTheme="majorHAnsi" w:eastAsiaTheme="minorEastAsia" w:hAnsiTheme="majorHAnsi" w:cstheme="majorHAnsi"/>
        </w:rPr>
        <w:t xml:space="preserve"> and the need for a clearer and collective focus moving ahead</w:t>
      </w:r>
    </w:p>
    <w:p w14:paraId="0BF8F4B0" w14:textId="77777777" w:rsidR="000E2235" w:rsidRPr="00500162" w:rsidRDefault="000E2235" w:rsidP="009B3D89">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Required Content</w:t>
      </w:r>
    </w:p>
    <w:p w14:paraId="68CFC233" w14:textId="77777777" w:rsidR="000E2235" w:rsidRPr="00500162" w:rsidRDefault="000E2235" w:rsidP="00745AC9">
      <w:pPr>
        <w:pStyle w:val="ListParagraph"/>
        <w:numPr>
          <w:ilvl w:val="0"/>
          <w:numId w:val="24"/>
        </w:numPr>
        <w:spacing w:after="0" w:line="240" w:lineRule="auto"/>
        <w:ind w:left="504"/>
        <w:rPr>
          <w:rFonts w:asciiTheme="majorHAnsi" w:eastAsiaTheme="minorEastAsia" w:hAnsiTheme="majorHAnsi" w:cstheme="majorHAnsi"/>
        </w:rPr>
      </w:pPr>
      <w:proofErr w:type="spellStart"/>
      <w:r w:rsidRPr="00500162">
        <w:rPr>
          <w:rFonts w:asciiTheme="majorHAnsi" w:eastAsiaTheme="minorEastAsia" w:hAnsiTheme="majorHAnsi" w:cstheme="majorHAnsi"/>
          <w:color w:val="222222"/>
        </w:rPr>
        <w:t>Androff</w:t>
      </w:r>
      <w:proofErr w:type="spellEnd"/>
      <w:r w:rsidRPr="00500162">
        <w:rPr>
          <w:rFonts w:asciiTheme="majorHAnsi" w:eastAsiaTheme="minorEastAsia" w:hAnsiTheme="majorHAnsi" w:cstheme="majorHAnsi"/>
          <w:color w:val="222222"/>
        </w:rPr>
        <w:t xml:space="preserve">, D., &amp; McPherson, J. (2014). </w:t>
      </w:r>
      <w:hyperlink r:id="rId33">
        <w:r w:rsidRPr="00500162">
          <w:rPr>
            <w:rStyle w:val="Hyperlink"/>
            <w:rFonts w:asciiTheme="majorHAnsi" w:eastAsiaTheme="minorEastAsia" w:hAnsiTheme="majorHAnsi" w:cstheme="majorHAnsi"/>
          </w:rPr>
          <w:t>Can human rights-based social work practice bridge the micro/macro divide</w:t>
        </w:r>
      </w:hyperlink>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Advancing Human Rights in Social Work Education</w:t>
      </w:r>
      <w:r w:rsidRPr="00500162">
        <w:rPr>
          <w:rFonts w:asciiTheme="majorHAnsi" w:eastAsiaTheme="minorEastAsia" w:hAnsiTheme="majorHAnsi" w:cstheme="majorHAnsi"/>
          <w:color w:val="222222"/>
        </w:rPr>
        <w:t>, 39-56.</w:t>
      </w:r>
    </w:p>
    <w:p w14:paraId="055A1C90" w14:textId="77777777" w:rsidR="000E2235" w:rsidRPr="00500162" w:rsidRDefault="000E2235" w:rsidP="00745AC9">
      <w:pPr>
        <w:pStyle w:val="ListParagraph"/>
        <w:numPr>
          <w:ilvl w:val="0"/>
          <w:numId w:val="24"/>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color w:val="333333"/>
        </w:rPr>
        <w:t xml:space="preserve">Austin, M. J., Anthony, E. K., Knee, R. T., &amp; Mathias, J. (2016). </w:t>
      </w:r>
      <w:hyperlink r:id="rId34">
        <w:r w:rsidRPr="00500162">
          <w:rPr>
            <w:rStyle w:val="Hyperlink"/>
            <w:rFonts w:asciiTheme="majorHAnsi" w:eastAsiaTheme="minorEastAsia" w:hAnsiTheme="majorHAnsi" w:cstheme="majorHAnsi"/>
          </w:rPr>
          <w:t>Revisiting the relationship between micro and macro social work practice</w:t>
        </w:r>
      </w:hyperlink>
      <w:r w:rsidRPr="00500162">
        <w:rPr>
          <w:rFonts w:asciiTheme="majorHAnsi" w:eastAsiaTheme="minorEastAsia" w:hAnsiTheme="majorHAnsi" w:cstheme="majorHAnsi"/>
          <w:color w:val="333333"/>
        </w:rPr>
        <w:t>. </w:t>
      </w:r>
      <w:r w:rsidRPr="00500162">
        <w:rPr>
          <w:rFonts w:asciiTheme="majorHAnsi" w:eastAsiaTheme="minorEastAsia" w:hAnsiTheme="majorHAnsi" w:cstheme="majorHAnsi"/>
          <w:i/>
          <w:iCs/>
          <w:color w:val="333333"/>
        </w:rPr>
        <w:t>Families in Society</w:t>
      </w:r>
      <w:r w:rsidRPr="00500162">
        <w:rPr>
          <w:rFonts w:asciiTheme="majorHAnsi" w:eastAsiaTheme="minorEastAsia" w:hAnsiTheme="majorHAnsi" w:cstheme="majorHAnsi"/>
          <w:color w:val="333333"/>
        </w:rPr>
        <w:t>, </w:t>
      </w:r>
      <w:r w:rsidRPr="00500162">
        <w:rPr>
          <w:rFonts w:asciiTheme="majorHAnsi" w:eastAsiaTheme="minorEastAsia" w:hAnsiTheme="majorHAnsi" w:cstheme="majorHAnsi"/>
          <w:i/>
          <w:iCs/>
          <w:color w:val="333333"/>
        </w:rPr>
        <w:t>97</w:t>
      </w:r>
      <w:r w:rsidRPr="00500162">
        <w:rPr>
          <w:rFonts w:asciiTheme="majorHAnsi" w:eastAsiaTheme="minorEastAsia" w:hAnsiTheme="majorHAnsi" w:cstheme="majorHAnsi"/>
          <w:color w:val="333333"/>
        </w:rPr>
        <w:t>(4), 270-277.</w:t>
      </w:r>
    </w:p>
    <w:p w14:paraId="1AC9856C" w14:textId="77777777" w:rsidR="009B3D89" w:rsidRDefault="000E2235" w:rsidP="00745AC9">
      <w:pPr>
        <w:pStyle w:val="ListParagraph"/>
        <w:numPr>
          <w:ilvl w:val="0"/>
          <w:numId w:val="24"/>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Salas, L. M., Sen, S., &amp; Segal, E. A. (2010). </w:t>
      </w:r>
      <w:hyperlink r:id="rId35">
        <w:r w:rsidRPr="00500162">
          <w:rPr>
            <w:rStyle w:val="Hyperlink"/>
            <w:rFonts w:asciiTheme="majorHAnsi" w:eastAsiaTheme="minorEastAsia" w:hAnsiTheme="majorHAnsi" w:cstheme="majorHAnsi"/>
          </w:rPr>
          <w:t>Critical theory: Pathway from dichotomous to integrated social work practice</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Families in Society</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91</w:t>
      </w:r>
      <w:r w:rsidRPr="00500162">
        <w:rPr>
          <w:rFonts w:asciiTheme="majorHAnsi" w:eastAsiaTheme="minorEastAsia" w:hAnsiTheme="majorHAnsi" w:cstheme="majorHAnsi"/>
        </w:rPr>
        <w:t>(1), 91-96.</w:t>
      </w:r>
    </w:p>
    <w:p w14:paraId="116DD760" w14:textId="5A3412FE" w:rsidR="000E2235" w:rsidRPr="009B3D89" w:rsidRDefault="000E2235" w:rsidP="009B3D89">
      <w:pPr>
        <w:spacing w:before="120" w:after="120"/>
        <w:ind w:left="144"/>
        <w:rPr>
          <w:rFonts w:asciiTheme="majorHAnsi" w:hAnsiTheme="majorHAnsi" w:cstheme="majorHAnsi"/>
          <w:b/>
          <w:bCs/>
        </w:rPr>
      </w:pPr>
      <w:r w:rsidRPr="009B3D89">
        <w:rPr>
          <w:rFonts w:asciiTheme="majorHAnsi" w:hAnsiTheme="majorHAnsi" w:cstheme="majorHAnsi"/>
          <w:b/>
          <w:bCs/>
        </w:rPr>
        <w:t>Recommended Content</w:t>
      </w:r>
    </w:p>
    <w:p w14:paraId="2AE027D7" w14:textId="2A6A6C85" w:rsidR="000E2235" w:rsidRPr="009B3D89" w:rsidRDefault="000E2235" w:rsidP="00745AC9">
      <w:pPr>
        <w:pStyle w:val="ListParagraph"/>
        <w:numPr>
          <w:ilvl w:val="0"/>
          <w:numId w:val="9"/>
        </w:numPr>
        <w:spacing w:after="0" w:line="240" w:lineRule="auto"/>
        <w:ind w:left="504"/>
        <w:rPr>
          <w:rFonts w:asciiTheme="majorHAnsi" w:eastAsiaTheme="minorEastAsia" w:hAnsiTheme="majorHAnsi" w:cstheme="majorHAnsi"/>
        </w:rPr>
      </w:pPr>
      <w:r w:rsidRPr="00500162">
        <w:rPr>
          <w:rFonts w:asciiTheme="majorHAnsi" w:hAnsiTheme="majorHAnsi" w:cstheme="majorHAnsi"/>
        </w:rPr>
        <w:t xml:space="preserve">Finn, J., &amp; Molloy, J. (2021). Advanced integrated practice: bridging the micro-macro divide in social work pedagogy and practice. </w:t>
      </w:r>
      <w:r w:rsidRPr="00500162">
        <w:rPr>
          <w:rFonts w:asciiTheme="majorHAnsi" w:hAnsiTheme="majorHAnsi" w:cstheme="majorHAnsi"/>
          <w:i/>
          <w:iCs/>
        </w:rPr>
        <w:t>Social Work Education</w:t>
      </w:r>
      <w:r w:rsidRPr="00500162">
        <w:rPr>
          <w:rFonts w:asciiTheme="majorHAnsi" w:hAnsiTheme="majorHAnsi" w:cstheme="majorHAnsi"/>
        </w:rPr>
        <w:t xml:space="preserve">, </w:t>
      </w:r>
      <w:r w:rsidRPr="00500162">
        <w:rPr>
          <w:rFonts w:asciiTheme="majorHAnsi" w:hAnsiTheme="majorHAnsi" w:cstheme="majorHAnsi"/>
          <w:i/>
          <w:iCs/>
        </w:rPr>
        <w:t>40</w:t>
      </w:r>
      <w:r w:rsidRPr="00500162">
        <w:rPr>
          <w:rFonts w:asciiTheme="majorHAnsi" w:hAnsiTheme="majorHAnsi" w:cstheme="majorHAnsi"/>
        </w:rPr>
        <w:t>(2), 174-189.</w:t>
      </w:r>
    </w:p>
    <w:p w14:paraId="74653406" w14:textId="1A87A751" w:rsidR="000E2235" w:rsidRPr="006D7527" w:rsidRDefault="000E2235" w:rsidP="006D7527">
      <w:pPr>
        <w:spacing w:before="120" w:after="120"/>
        <w:rPr>
          <w:rFonts w:asciiTheme="majorHAnsi" w:eastAsiaTheme="minorEastAsia" w:hAnsiTheme="majorHAnsi" w:cstheme="majorHAnsi"/>
          <w:b/>
          <w:bCs/>
          <w:color w:val="000000" w:themeColor="text1"/>
          <w:sz w:val="24"/>
          <w:szCs w:val="24"/>
        </w:rPr>
      </w:pPr>
      <w:r w:rsidRPr="006D7527">
        <w:rPr>
          <w:rFonts w:asciiTheme="majorHAnsi" w:eastAsiaTheme="minorEastAsia" w:hAnsiTheme="majorHAnsi" w:cstheme="majorHAnsi"/>
          <w:b/>
          <w:bCs/>
          <w:color w:val="000000" w:themeColor="text1"/>
          <w:sz w:val="24"/>
          <w:szCs w:val="24"/>
        </w:rPr>
        <w:t xml:space="preserve">Module </w:t>
      </w:r>
      <w:r w:rsidR="001726C4">
        <w:rPr>
          <w:rFonts w:asciiTheme="majorHAnsi" w:eastAsiaTheme="minorEastAsia" w:hAnsiTheme="majorHAnsi" w:cstheme="majorHAnsi"/>
          <w:b/>
          <w:bCs/>
          <w:color w:val="000000" w:themeColor="text1"/>
          <w:sz w:val="24"/>
          <w:szCs w:val="24"/>
        </w:rPr>
        <w:t>2</w:t>
      </w:r>
      <w:r w:rsidR="006D7527" w:rsidRPr="006D7527">
        <w:rPr>
          <w:rFonts w:asciiTheme="majorHAnsi" w:eastAsiaTheme="minorEastAsia" w:hAnsiTheme="majorHAnsi" w:cstheme="majorHAnsi"/>
          <w:b/>
          <w:bCs/>
          <w:color w:val="000000" w:themeColor="text1"/>
          <w:sz w:val="24"/>
          <w:szCs w:val="24"/>
        </w:rPr>
        <w:t xml:space="preserve"> – </w:t>
      </w:r>
      <w:r w:rsidRPr="006D7527">
        <w:rPr>
          <w:rFonts w:asciiTheme="majorHAnsi" w:eastAsiaTheme="minorEastAsia" w:hAnsiTheme="majorHAnsi" w:cstheme="majorHAnsi"/>
          <w:b/>
          <w:bCs/>
          <w:color w:val="000000" w:themeColor="text1"/>
          <w:sz w:val="24"/>
          <w:szCs w:val="24"/>
        </w:rPr>
        <w:t xml:space="preserve">Continued Discussion of Integrated Practice, the History of Tension </w:t>
      </w:r>
      <w:r w:rsidR="0025062E">
        <w:rPr>
          <w:rFonts w:asciiTheme="majorHAnsi" w:eastAsiaTheme="minorEastAsia" w:hAnsiTheme="majorHAnsi" w:cstheme="majorHAnsi"/>
          <w:b/>
          <w:bCs/>
          <w:color w:val="000000" w:themeColor="text1"/>
          <w:sz w:val="24"/>
          <w:szCs w:val="24"/>
        </w:rPr>
        <w:t>b</w:t>
      </w:r>
      <w:r w:rsidRPr="006D7527">
        <w:rPr>
          <w:rFonts w:asciiTheme="majorHAnsi" w:eastAsiaTheme="minorEastAsia" w:hAnsiTheme="majorHAnsi" w:cstheme="majorHAnsi"/>
          <w:b/>
          <w:bCs/>
          <w:color w:val="000000" w:themeColor="text1"/>
          <w:sz w:val="24"/>
          <w:szCs w:val="24"/>
        </w:rPr>
        <w:t>etween Practice Frameworks, and Need for Cultural Humility as an Integrated Practitioner</w:t>
      </w:r>
    </w:p>
    <w:p w14:paraId="187319E6" w14:textId="77777777" w:rsidR="00796FF9" w:rsidRPr="00796FF9" w:rsidRDefault="00796FF9" w:rsidP="00796FF9">
      <w:pPr>
        <w:spacing w:before="120" w:after="120"/>
        <w:ind w:left="144"/>
        <w:rPr>
          <w:rFonts w:asciiTheme="majorHAnsi" w:eastAsiaTheme="minorEastAsia" w:hAnsiTheme="majorHAnsi" w:cstheme="majorHAnsi"/>
          <w:b/>
          <w:bCs/>
        </w:rPr>
      </w:pPr>
      <w:r w:rsidRPr="00796FF9">
        <w:rPr>
          <w:rFonts w:asciiTheme="majorHAnsi" w:eastAsiaTheme="minorEastAsia" w:hAnsiTheme="majorHAnsi" w:cstheme="majorHAnsi"/>
          <w:b/>
          <w:bCs/>
        </w:rPr>
        <w:t>Date</w:t>
      </w:r>
    </w:p>
    <w:p w14:paraId="12B5522B" w14:textId="77777777" w:rsidR="00796FF9" w:rsidRPr="00796FF9" w:rsidRDefault="00796FF9" w:rsidP="00796FF9">
      <w:pPr>
        <w:spacing w:before="120" w:after="120"/>
        <w:ind w:left="144"/>
        <w:rPr>
          <w:rFonts w:asciiTheme="majorHAnsi" w:eastAsiaTheme="minorEastAsia" w:hAnsiTheme="majorHAnsi" w:cstheme="majorHAnsi"/>
          <w:b/>
          <w:bCs/>
        </w:rPr>
      </w:pPr>
      <w:r w:rsidRPr="00796FF9">
        <w:rPr>
          <w:rFonts w:asciiTheme="majorHAnsi" w:eastAsiaTheme="minorEastAsia" w:hAnsiTheme="majorHAnsi" w:cstheme="majorHAnsi"/>
          <w:b/>
          <w:bCs/>
        </w:rPr>
        <w:t>Description</w:t>
      </w:r>
    </w:p>
    <w:p w14:paraId="511DE548" w14:textId="3518054B" w:rsidR="00796FF9" w:rsidRPr="00796FF9" w:rsidRDefault="00796FF9" w:rsidP="00796FF9">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L</w:t>
      </w:r>
      <w:r w:rsidRPr="00796FF9">
        <w:rPr>
          <w:rFonts w:asciiTheme="majorHAnsi" w:eastAsiaTheme="minorEastAsia" w:hAnsiTheme="majorHAnsi" w:cstheme="majorHAnsi"/>
          <w:b/>
          <w:bCs/>
        </w:rPr>
        <w:t>earning Objectives</w:t>
      </w:r>
    </w:p>
    <w:p w14:paraId="02F1D4B3" w14:textId="77777777" w:rsidR="00796FF9" w:rsidRPr="00796FF9" w:rsidRDefault="00796FF9" w:rsidP="00796FF9">
      <w:pPr>
        <w:spacing w:after="0"/>
        <w:ind w:left="144"/>
        <w:rPr>
          <w:rFonts w:asciiTheme="majorHAnsi" w:eastAsiaTheme="minorEastAsia" w:hAnsiTheme="majorHAnsi" w:cstheme="majorHAnsi"/>
        </w:rPr>
      </w:pPr>
      <w:r w:rsidRPr="00796FF9">
        <w:rPr>
          <w:rFonts w:asciiTheme="majorHAnsi" w:eastAsiaTheme="minorEastAsia" w:hAnsiTheme="majorHAnsi" w:cstheme="majorHAnsi"/>
        </w:rPr>
        <w:t>After successfully completing this module, students will be able to:</w:t>
      </w:r>
    </w:p>
    <w:p w14:paraId="32164F62" w14:textId="6B171DC7" w:rsidR="000E2235" w:rsidRPr="00BC2887" w:rsidRDefault="001726C4" w:rsidP="00745AC9">
      <w:pPr>
        <w:pStyle w:val="ListParagraph"/>
        <w:numPr>
          <w:ilvl w:val="0"/>
          <w:numId w:val="38"/>
        </w:numPr>
        <w:spacing w:after="0" w:line="240" w:lineRule="auto"/>
        <w:ind w:left="504"/>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Discuss</w:t>
      </w:r>
      <w:r w:rsidR="000E2235" w:rsidRPr="00BC2887">
        <w:rPr>
          <w:rFonts w:asciiTheme="majorHAnsi" w:eastAsiaTheme="minorEastAsia" w:hAnsiTheme="majorHAnsi" w:cstheme="majorHAnsi"/>
          <w:color w:val="000000" w:themeColor="text1"/>
        </w:rPr>
        <w:t xml:space="preserve"> the history of tensions between practice frameworks</w:t>
      </w:r>
    </w:p>
    <w:p w14:paraId="1CF020DF" w14:textId="1176F8E3" w:rsidR="000E2235" w:rsidRPr="00BC2887" w:rsidRDefault="001726C4" w:rsidP="00745AC9">
      <w:pPr>
        <w:pStyle w:val="ListParagraph"/>
        <w:numPr>
          <w:ilvl w:val="0"/>
          <w:numId w:val="38"/>
        </w:numPr>
        <w:spacing w:after="0" w:line="240" w:lineRule="auto"/>
        <w:ind w:left="504"/>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Describe</w:t>
      </w:r>
      <w:r w:rsidR="000E2235" w:rsidRPr="00BC2887">
        <w:rPr>
          <w:rFonts w:asciiTheme="majorHAnsi" w:eastAsiaTheme="minorEastAsia" w:hAnsiTheme="majorHAnsi" w:cstheme="majorHAnsi"/>
          <w:color w:val="000000" w:themeColor="text1"/>
        </w:rPr>
        <w:t xml:space="preserve"> how the three frameworks fit together and strongly complement one another</w:t>
      </w:r>
    </w:p>
    <w:p w14:paraId="4329D351" w14:textId="6E993BFB" w:rsidR="000E2235" w:rsidRPr="00BC2887" w:rsidRDefault="001726C4" w:rsidP="00745AC9">
      <w:pPr>
        <w:pStyle w:val="ListParagraph"/>
        <w:numPr>
          <w:ilvl w:val="0"/>
          <w:numId w:val="38"/>
        </w:numPr>
        <w:spacing w:after="0" w:line="240" w:lineRule="auto"/>
        <w:ind w:left="504"/>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Analyze</w:t>
      </w:r>
      <w:r w:rsidR="000E2235" w:rsidRPr="00BC2887">
        <w:rPr>
          <w:rFonts w:asciiTheme="majorHAnsi" w:eastAsiaTheme="minorEastAsia" w:hAnsiTheme="majorHAnsi" w:cstheme="majorHAnsi"/>
          <w:color w:val="000000" w:themeColor="text1"/>
        </w:rPr>
        <w:t xml:space="preserve"> the context of social work as a profession (e.g.</w:t>
      </w:r>
      <w:r w:rsidR="00CC487B">
        <w:rPr>
          <w:rFonts w:asciiTheme="majorHAnsi" w:eastAsiaTheme="minorEastAsia" w:hAnsiTheme="majorHAnsi" w:cstheme="majorHAnsi"/>
          <w:color w:val="000000" w:themeColor="text1"/>
        </w:rPr>
        <w:t>, political, economic, funding, etc.</w:t>
      </w:r>
      <w:r w:rsidR="000E2235" w:rsidRPr="00BC2887">
        <w:rPr>
          <w:rFonts w:asciiTheme="majorHAnsi" w:eastAsiaTheme="minorEastAsia" w:hAnsiTheme="majorHAnsi" w:cstheme="majorHAnsi"/>
          <w:color w:val="000000" w:themeColor="text1"/>
        </w:rPr>
        <w:t xml:space="preserve">) and </w:t>
      </w:r>
      <w:r w:rsidR="00CC487B">
        <w:rPr>
          <w:rFonts w:asciiTheme="majorHAnsi" w:eastAsiaTheme="minorEastAsia" w:hAnsiTheme="majorHAnsi" w:cstheme="majorHAnsi"/>
          <w:color w:val="000000" w:themeColor="text1"/>
        </w:rPr>
        <w:t xml:space="preserve">its </w:t>
      </w:r>
      <w:r w:rsidR="000E2235" w:rsidRPr="00BC2887">
        <w:rPr>
          <w:rFonts w:asciiTheme="majorHAnsi" w:eastAsiaTheme="minorEastAsia" w:hAnsiTheme="majorHAnsi" w:cstheme="majorHAnsi"/>
          <w:color w:val="000000" w:themeColor="text1"/>
        </w:rPr>
        <w:t>connection to the NASW code of ethics</w:t>
      </w:r>
    </w:p>
    <w:p w14:paraId="33F763A0" w14:textId="11A654B3" w:rsidR="000E2235" w:rsidRPr="00BC2887" w:rsidRDefault="001726C4" w:rsidP="00745AC9">
      <w:pPr>
        <w:pStyle w:val="ListParagraph"/>
        <w:numPr>
          <w:ilvl w:val="0"/>
          <w:numId w:val="38"/>
        </w:numPr>
        <w:spacing w:after="0" w:line="240" w:lineRule="auto"/>
        <w:ind w:left="504"/>
        <w:rPr>
          <w:rFonts w:asciiTheme="majorHAnsi" w:eastAsiaTheme="minorEastAsia" w:hAnsiTheme="majorHAnsi" w:cstheme="majorHAnsi"/>
          <w:color w:val="000000" w:themeColor="text1"/>
        </w:rPr>
      </w:pPr>
      <w:r>
        <w:rPr>
          <w:rFonts w:asciiTheme="majorHAnsi" w:eastAsiaTheme="minorEastAsia" w:hAnsiTheme="majorHAnsi" w:cstheme="majorHAnsi"/>
        </w:rPr>
        <w:t>Expl</w:t>
      </w:r>
      <w:r w:rsidR="00CC487B">
        <w:rPr>
          <w:rFonts w:asciiTheme="majorHAnsi" w:eastAsiaTheme="minorEastAsia" w:hAnsiTheme="majorHAnsi" w:cstheme="majorHAnsi"/>
        </w:rPr>
        <w:t>ain</w:t>
      </w:r>
      <w:r w:rsidR="000E2235" w:rsidRPr="00BC2887">
        <w:rPr>
          <w:rFonts w:asciiTheme="majorHAnsi" w:eastAsiaTheme="minorEastAsia" w:hAnsiTheme="majorHAnsi" w:cstheme="majorHAnsi"/>
        </w:rPr>
        <w:t xml:space="preserve"> </w:t>
      </w:r>
      <w:r w:rsidR="00CC487B">
        <w:rPr>
          <w:rFonts w:asciiTheme="majorHAnsi" w:eastAsiaTheme="minorEastAsia" w:hAnsiTheme="majorHAnsi" w:cstheme="majorHAnsi"/>
        </w:rPr>
        <w:t xml:space="preserve">the </w:t>
      </w:r>
      <w:r w:rsidR="000E2235" w:rsidRPr="00BC2887">
        <w:rPr>
          <w:rFonts w:asciiTheme="majorHAnsi" w:eastAsiaTheme="minorEastAsia" w:hAnsiTheme="majorHAnsi" w:cstheme="majorHAnsi"/>
        </w:rPr>
        <w:t>importance of cultural humility, self-awareness, and raising consciousness as a social worker pertaining to integrated practice efforts and skills</w:t>
      </w:r>
    </w:p>
    <w:p w14:paraId="34B5B469" w14:textId="0A35376B" w:rsidR="000E2235" w:rsidRPr="00500162" w:rsidRDefault="000E2235" w:rsidP="00BC2887">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Required </w:t>
      </w:r>
      <w:r w:rsidR="00BC2887">
        <w:rPr>
          <w:rFonts w:asciiTheme="majorHAnsi" w:eastAsiaTheme="minorEastAsia" w:hAnsiTheme="majorHAnsi" w:cstheme="majorHAnsi"/>
          <w:b/>
          <w:bCs/>
        </w:rPr>
        <w:t>Resources</w:t>
      </w:r>
    </w:p>
    <w:p w14:paraId="39D6FE55" w14:textId="77777777" w:rsidR="000E2235" w:rsidRPr="00500162" w:rsidRDefault="000E2235" w:rsidP="00745AC9">
      <w:pPr>
        <w:pStyle w:val="ListParagraph"/>
        <w:numPr>
          <w:ilvl w:val="0"/>
          <w:numId w:val="23"/>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Azzopardi, C., &amp; McNeill, T. (2016). </w:t>
      </w:r>
      <w:hyperlink r:id="rId36">
        <w:r w:rsidRPr="00500162">
          <w:rPr>
            <w:rStyle w:val="Hyperlink"/>
            <w:rFonts w:asciiTheme="majorHAnsi" w:eastAsiaTheme="minorEastAsia" w:hAnsiTheme="majorHAnsi" w:cstheme="majorHAnsi"/>
          </w:rPr>
          <w:t>From cultural competence to cultural consciousness: Transitioning to a critical approach to working across differences in social work</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Journal of Ethnic &amp; Cultural Diversity in 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25</w:t>
      </w:r>
      <w:r w:rsidRPr="00500162">
        <w:rPr>
          <w:rFonts w:asciiTheme="majorHAnsi" w:eastAsiaTheme="minorEastAsia" w:hAnsiTheme="majorHAnsi" w:cstheme="majorHAnsi"/>
        </w:rPr>
        <w:t xml:space="preserve">(4), 282-299. </w:t>
      </w:r>
    </w:p>
    <w:p w14:paraId="07E7C2B9" w14:textId="313DA293" w:rsidR="000E2235" w:rsidRPr="00500162" w:rsidRDefault="000E2235" w:rsidP="00745AC9">
      <w:pPr>
        <w:pStyle w:val="ListParagraph"/>
        <w:numPr>
          <w:ilvl w:val="0"/>
          <w:numId w:val="23"/>
        </w:numPr>
        <w:spacing w:after="0" w:line="240" w:lineRule="auto"/>
        <w:ind w:left="504"/>
        <w:rPr>
          <w:rFonts w:asciiTheme="majorHAnsi" w:hAnsiTheme="majorHAnsi" w:cstheme="majorHAnsi"/>
        </w:rPr>
      </w:pPr>
      <w:r w:rsidRPr="00500162">
        <w:rPr>
          <w:rFonts w:asciiTheme="majorHAnsi" w:eastAsiaTheme="minorEastAsia" w:hAnsiTheme="majorHAnsi" w:cstheme="majorHAnsi"/>
        </w:rPr>
        <w:t xml:space="preserve">Brady, S., Sawyer, J. M., &amp; Perkins, N. H. (2019). </w:t>
      </w:r>
      <w:hyperlink r:id="rId37">
        <w:r w:rsidR="001726C4">
          <w:rPr>
            <w:rStyle w:val="Hyperlink"/>
            <w:rFonts w:asciiTheme="majorHAnsi" w:eastAsiaTheme="minorEastAsia" w:hAnsiTheme="majorHAnsi" w:cstheme="majorHAnsi"/>
          </w:rPr>
          <w:t xml:space="preserve">Debunking the myth of the 'radical profession’: </w:t>
        </w:r>
        <w:proofErr w:type="spellStart"/>
        <w:r w:rsidR="001726C4">
          <w:rPr>
            <w:rStyle w:val="Hyperlink"/>
            <w:rFonts w:asciiTheme="majorHAnsi" w:eastAsiaTheme="minorEastAsia" w:hAnsiTheme="majorHAnsi" w:cstheme="majorHAnsi"/>
          </w:rPr>
          <w:t>Analysing</w:t>
        </w:r>
        <w:proofErr w:type="spellEnd"/>
        <w:r w:rsidR="001726C4">
          <w:rPr>
            <w:rStyle w:val="Hyperlink"/>
            <w:rFonts w:asciiTheme="majorHAnsi" w:eastAsiaTheme="minorEastAsia" w:hAnsiTheme="majorHAnsi" w:cstheme="majorHAnsi"/>
          </w:rPr>
          <w:t xml:space="preserve"> and overcoming our professional history to create new pathways and opportunities for social work</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Critical and Radical 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7</w:t>
      </w:r>
      <w:r w:rsidRPr="00500162">
        <w:rPr>
          <w:rFonts w:asciiTheme="majorHAnsi" w:eastAsiaTheme="minorEastAsia" w:hAnsiTheme="majorHAnsi" w:cstheme="majorHAnsi"/>
        </w:rPr>
        <w:t>(3), 315-332.</w:t>
      </w:r>
    </w:p>
    <w:p w14:paraId="6125DD64" w14:textId="77777777" w:rsidR="000E2235" w:rsidRPr="00500162" w:rsidRDefault="000E2235" w:rsidP="00745AC9">
      <w:pPr>
        <w:pStyle w:val="ListParagraph"/>
        <w:numPr>
          <w:ilvl w:val="0"/>
          <w:numId w:val="30"/>
        </w:numPr>
        <w:spacing w:after="0" w:line="240" w:lineRule="auto"/>
        <w:ind w:left="504"/>
        <w:rPr>
          <w:rFonts w:asciiTheme="majorHAnsi" w:eastAsiaTheme="minorEastAsia" w:hAnsiTheme="majorHAnsi" w:cstheme="majorHAnsi"/>
          <w:color w:val="000000" w:themeColor="text1"/>
        </w:rPr>
      </w:pPr>
      <w:proofErr w:type="spellStart"/>
      <w:r w:rsidRPr="00500162">
        <w:rPr>
          <w:rFonts w:asciiTheme="majorHAnsi" w:eastAsiaTheme="minorEastAsia" w:hAnsiTheme="majorHAnsi" w:cstheme="majorHAnsi"/>
        </w:rPr>
        <w:lastRenderedPageBreak/>
        <w:t>Grise</w:t>
      </w:r>
      <w:proofErr w:type="spellEnd"/>
      <w:r w:rsidRPr="00500162">
        <w:rPr>
          <w:rFonts w:asciiTheme="majorHAnsi" w:eastAsiaTheme="minorEastAsia" w:hAnsiTheme="majorHAnsi" w:cstheme="majorHAnsi"/>
        </w:rPr>
        <w:t xml:space="preserve">-Owens, E., Miller, J. J., &amp; Owens, L. W. (2014). </w:t>
      </w:r>
      <w:hyperlink r:id="rId38">
        <w:r w:rsidRPr="00500162">
          <w:rPr>
            <w:rStyle w:val="Hyperlink"/>
            <w:rFonts w:asciiTheme="majorHAnsi" w:eastAsiaTheme="minorEastAsia" w:hAnsiTheme="majorHAnsi" w:cstheme="majorHAnsi"/>
          </w:rPr>
          <w:t>Responding to global shifts: Meta-practice as a relevant social work practice paradigm</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Journal of Teaching in 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34</w:t>
      </w:r>
      <w:r w:rsidRPr="00500162">
        <w:rPr>
          <w:rFonts w:asciiTheme="majorHAnsi" w:eastAsiaTheme="minorEastAsia" w:hAnsiTheme="majorHAnsi" w:cstheme="majorHAnsi"/>
        </w:rPr>
        <w:t xml:space="preserve">(1), 46-59. </w:t>
      </w:r>
    </w:p>
    <w:p w14:paraId="355B94D6" w14:textId="10A2F884" w:rsidR="000E2235" w:rsidRPr="00BC2887" w:rsidRDefault="000E2235" w:rsidP="00745AC9">
      <w:pPr>
        <w:pStyle w:val="ListParagraph"/>
        <w:numPr>
          <w:ilvl w:val="0"/>
          <w:numId w:val="30"/>
        </w:numPr>
        <w:spacing w:after="0" w:line="240" w:lineRule="auto"/>
        <w:ind w:left="504"/>
        <w:rPr>
          <w:rFonts w:asciiTheme="majorHAnsi" w:hAnsiTheme="majorHAnsi" w:cstheme="majorHAnsi"/>
          <w:color w:val="000000" w:themeColor="text1"/>
        </w:rPr>
      </w:pPr>
      <w:r w:rsidRPr="00500162">
        <w:rPr>
          <w:rFonts w:asciiTheme="majorHAnsi" w:eastAsiaTheme="minorEastAsia" w:hAnsiTheme="majorHAnsi" w:cstheme="majorHAnsi"/>
        </w:rPr>
        <w:t xml:space="preserve">Sloane, H. M., David, K., Davies, J., Stamper, D., &amp; Woodward, S. (2018). </w:t>
      </w:r>
      <w:hyperlink r:id="rId39">
        <w:r w:rsidRPr="00500162">
          <w:rPr>
            <w:rStyle w:val="Hyperlink"/>
            <w:rFonts w:asciiTheme="majorHAnsi" w:eastAsiaTheme="minorEastAsia" w:hAnsiTheme="majorHAnsi" w:cstheme="majorHAnsi"/>
          </w:rPr>
          <w:t>Cultural history analysis and professional humility: historical context and social work practice</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Social Work Education</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37</w:t>
      </w:r>
      <w:r w:rsidRPr="00500162">
        <w:rPr>
          <w:rFonts w:asciiTheme="majorHAnsi" w:eastAsiaTheme="minorEastAsia" w:hAnsiTheme="majorHAnsi" w:cstheme="majorHAnsi"/>
        </w:rPr>
        <w:t>(8), 1015-102</w:t>
      </w:r>
      <w:r w:rsidRPr="00500162">
        <w:rPr>
          <w:rFonts w:asciiTheme="majorHAnsi" w:hAnsiTheme="majorHAnsi" w:cstheme="majorHAnsi"/>
        </w:rPr>
        <w:t>7.</w:t>
      </w:r>
    </w:p>
    <w:p w14:paraId="22D2AC2F" w14:textId="7EEA6811" w:rsidR="000E2235" w:rsidRPr="000908B7" w:rsidRDefault="001726C4" w:rsidP="000908B7">
      <w:pPr>
        <w:pStyle w:val="Heading4"/>
        <w:numPr>
          <w:ilvl w:val="0"/>
          <w:numId w:val="0"/>
        </w:numPr>
        <w:spacing w:before="120" w:after="120"/>
        <w:rPr>
          <w:rFonts w:asciiTheme="majorHAnsi" w:eastAsiaTheme="minorEastAsia" w:hAnsiTheme="majorHAnsi" w:cstheme="majorHAnsi"/>
          <w:b w:val="0"/>
          <w:bCs/>
          <w:color w:val="000000" w:themeColor="text1"/>
          <w:sz w:val="24"/>
          <w:szCs w:val="24"/>
        </w:rPr>
      </w:pPr>
      <w:r>
        <w:rPr>
          <w:rFonts w:asciiTheme="majorHAnsi" w:eastAsiaTheme="minorEastAsia" w:hAnsiTheme="majorHAnsi" w:cstheme="majorHAnsi"/>
          <w:bCs/>
          <w:color w:val="000000" w:themeColor="text1"/>
          <w:sz w:val="24"/>
          <w:szCs w:val="24"/>
        </w:rPr>
        <w:t>Module 3</w:t>
      </w:r>
      <w:r w:rsidR="00F9278C" w:rsidRPr="000908B7">
        <w:rPr>
          <w:rFonts w:asciiTheme="majorHAnsi" w:hAnsiTheme="majorHAnsi" w:cstheme="majorHAnsi"/>
          <w:sz w:val="24"/>
          <w:szCs w:val="24"/>
        </w:rPr>
        <w:t xml:space="preserve"> – </w:t>
      </w:r>
      <w:r w:rsidR="000E2235" w:rsidRPr="000908B7">
        <w:rPr>
          <w:rFonts w:asciiTheme="majorHAnsi" w:eastAsiaTheme="minorEastAsia" w:hAnsiTheme="majorHAnsi" w:cstheme="majorHAnsi"/>
          <w:bCs/>
          <w:color w:val="000000"/>
          <w:sz w:val="24"/>
          <w:szCs w:val="24"/>
          <w:shd w:val="clear" w:color="auto" w:fill="FFFFFF"/>
        </w:rPr>
        <w:t>Micro Theories &amp; Frameworks</w:t>
      </w:r>
    </w:p>
    <w:p w14:paraId="50D0DFC6" w14:textId="12967908" w:rsidR="00F9278C" w:rsidRDefault="00C20E5D" w:rsidP="00201833">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31ADF635" w14:textId="556B7BE8" w:rsidR="00C20E5D" w:rsidRDefault="00C20E5D" w:rsidP="00201833">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0724584D" w14:textId="7AFF4F4D" w:rsidR="000E2235" w:rsidRDefault="00C20E5D" w:rsidP="00201833">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000E2235" w:rsidRPr="00500162">
        <w:rPr>
          <w:rFonts w:asciiTheme="majorHAnsi" w:eastAsiaTheme="minorEastAsia" w:hAnsiTheme="majorHAnsi" w:cstheme="majorHAnsi"/>
          <w:b/>
          <w:bCs/>
        </w:rPr>
        <w:t>Objectives</w:t>
      </w:r>
    </w:p>
    <w:p w14:paraId="2F923AEE" w14:textId="7A55A10C" w:rsidR="00C20E5D" w:rsidRPr="00C20E5D" w:rsidRDefault="00C119F0" w:rsidP="00201833">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185C318E" w14:textId="71A88B70" w:rsidR="000E2235" w:rsidRPr="00500162" w:rsidRDefault="00CC487B" w:rsidP="00745AC9">
      <w:pPr>
        <w:pStyle w:val="ListParagraph"/>
        <w:numPr>
          <w:ilvl w:val="0"/>
          <w:numId w:val="39"/>
        </w:numPr>
        <w:spacing w:after="0" w:line="240" w:lineRule="auto"/>
        <w:ind w:left="504"/>
        <w:rPr>
          <w:rFonts w:asciiTheme="majorHAnsi" w:eastAsiaTheme="minorEastAsia" w:hAnsiTheme="majorHAnsi" w:cstheme="majorHAnsi"/>
        </w:rPr>
      </w:pPr>
      <w:r>
        <w:rPr>
          <w:rFonts w:asciiTheme="majorHAnsi" w:eastAsiaTheme="minorEastAsia" w:hAnsiTheme="majorHAnsi" w:cstheme="majorHAnsi"/>
        </w:rPr>
        <w:t>Describe and give examples of</w:t>
      </w:r>
      <w:r w:rsidR="000E2235" w:rsidRPr="00500162">
        <w:rPr>
          <w:rFonts w:asciiTheme="majorHAnsi" w:eastAsiaTheme="minorEastAsia" w:hAnsiTheme="majorHAnsi" w:cstheme="majorHAnsi"/>
        </w:rPr>
        <w:t xml:space="preserve"> the role and skills of a micro-level social work practitioner</w:t>
      </w:r>
    </w:p>
    <w:p w14:paraId="23E5D52D" w14:textId="77777777" w:rsidR="000E2235" w:rsidRPr="00500162" w:rsidRDefault="000E2235" w:rsidP="00745AC9">
      <w:pPr>
        <w:pStyle w:val="ListParagraph"/>
        <w:numPr>
          <w:ilvl w:val="0"/>
          <w:numId w:val="39"/>
        </w:numPr>
        <w:spacing w:after="0" w:line="240" w:lineRule="auto"/>
        <w:ind w:left="504"/>
        <w:rPr>
          <w:rFonts w:asciiTheme="majorHAnsi" w:hAnsiTheme="majorHAnsi" w:cstheme="majorHAnsi"/>
        </w:rPr>
      </w:pPr>
      <w:r w:rsidRPr="00500162">
        <w:rPr>
          <w:rFonts w:asciiTheme="majorHAnsi" w:eastAsiaTheme="minorEastAsia" w:hAnsiTheme="majorHAnsi" w:cstheme="majorHAnsi"/>
        </w:rPr>
        <w:t>Discuss the overview and relevant application of psychodynamic, CBT (including 3rd wave), and family theories in micro, mezzo, and macro practice efforts</w:t>
      </w:r>
    </w:p>
    <w:p w14:paraId="432FE8DA" w14:textId="77777777" w:rsidR="000E2235" w:rsidRPr="00500162" w:rsidRDefault="000E2235" w:rsidP="00745AC9">
      <w:pPr>
        <w:pStyle w:val="ListParagraph"/>
        <w:numPr>
          <w:ilvl w:val="0"/>
          <w:numId w:val="39"/>
        </w:numPr>
        <w:spacing w:after="0" w:line="240" w:lineRule="auto"/>
        <w:ind w:left="504"/>
        <w:rPr>
          <w:rFonts w:asciiTheme="majorHAnsi" w:hAnsiTheme="majorHAnsi" w:cstheme="majorHAnsi"/>
        </w:rPr>
      </w:pPr>
      <w:r w:rsidRPr="00500162">
        <w:rPr>
          <w:rFonts w:asciiTheme="majorHAnsi" w:eastAsiaTheme="minorEastAsia" w:hAnsiTheme="majorHAnsi" w:cstheme="majorHAnsi"/>
        </w:rPr>
        <w:t>Assess and discuss underlying biases embedded or inherent within micro theory development and practice utilization</w:t>
      </w:r>
    </w:p>
    <w:p w14:paraId="74517765" w14:textId="1E3FEFF7" w:rsidR="000E2235" w:rsidRPr="00035D70" w:rsidRDefault="00CC487B" w:rsidP="00745AC9">
      <w:pPr>
        <w:pStyle w:val="ListParagraph"/>
        <w:numPr>
          <w:ilvl w:val="0"/>
          <w:numId w:val="39"/>
        </w:numPr>
        <w:spacing w:after="0" w:line="240" w:lineRule="auto"/>
        <w:ind w:left="504"/>
        <w:rPr>
          <w:rFonts w:asciiTheme="majorHAnsi" w:hAnsiTheme="majorHAnsi" w:cstheme="majorHAnsi"/>
        </w:rPr>
      </w:pPr>
      <w:r>
        <w:rPr>
          <w:rFonts w:asciiTheme="majorHAnsi" w:eastAsiaTheme="minorEastAsia" w:hAnsiTheme="majorHAnsi" w:cstheme="majorHAnsi"/>
        </w:rPr>
        <w:t>Analyze</w:t>
      </w:r>
      <w:r w:rsidR="000E2235" w:rsidRPr="00500162">
        <w:rPr>
          <w:rFonts w:asciiTheme="majorHAnsi" w:eastAsiaTheme="minorEastAsia" w:hAnsiTheme="majorHAnsi" w:cstheme="majorHAnsi"/>
        </w:rPr>
        <w:t xml:space="preserve"> why micro practitioners must utilize mezzo and macro practice frameworks</w:t>
      </w:r>
    </w:p>
    <w:p w14:paraId="745E4D55" w14:textId="3AC12A6B" w:rsidR="000E2235" w:rsidRPr="00500162" w:rsidRDefault="000E2235" w:rsidP="00035D70">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Required </w:t>
      </w:r>
      <w:r w:rsidR="00035D70">
        <w:rPr>
          <w:rFonts w:asciiTheme="majorHAnsi" w:eastAsiaTheme="minorEastAsia" w:hAnsiTheme="majorHAnsi" w:cstheme="majorHAnsi"/>
          <w:b/>
          <w:bCs/>
        </w:rPr>
        <w:t>Resources</w:t>
      </w:r>
    </w:p>
    <w:p w14:paraId="60C9A898" w14:textId="77777777" w:rsidR="000E2235" w:rsidRPr="00500162" w:rsidRDefault="000E2235" w:rsidP="00745AC9">
      <w:pPr>
        <w:pStyle w:val="ListParagraph"/>
        <w:numPr>
          <w:ilvl w:val="0"/>
          <w:numId w:val="26"/>
        </w:numPr>
        <w:spacing w:after="0" w:line="240" w:lineRule="auto"/>
        <w:ind w:left="504"/>
        <w:rPr>
          <w:rFonts w:asciiTheme="majorHAnsi" w:eastAsiaTheme="minorEastAsia" w:hAnsiTheme="majorHAnsi" w:cstheme="majorHAnsi"/>
        </w:rPr>
      </w:pPr>
      <w:proofErr w:type="spellStart"/>
      <w:r w:rsidRPr="00500162">
        <w:rPr>
          <w:rFonts w:asciiTheme="majorHAnsi" w:eastAsiaTheme="minorEastAsia" w:hAnsiTheme="majorHAnsi" w:cstheme="majorHAnsi"/>
        </w:rPr>
        <w:t>Alessi</w:t>
      </w:r>
      <w:proofErr w:type="spellEnd"/>
      <w:r w:rsidRPr="00500162">
        <w:rPr>
          <w:rFonts w:asciiTheme="majorHAnsi" w:eastAsiaTheme="minorEastAsia" w:hAnsiTheme="majorHAnsi" w:cstheme="majorHAnsi"/>
        </w:rPr>
        <w:t xml:space="preserve">, E. J., &amp; Kahn, S. (2019). </w:t>
      </w:r>
      <w:hyperlink r:id="rId40">
        <w:r w:rsidRPr="00500162">
          <w:rPr>
            <w:rStyle w:val="Hyperlink"/>
            <w:rFonts w:asciiTheme="majorHAnsi" w:eastAsiaTheme="minorEastAsia" w:hAnsiTheme="majorHAnsi" w:cstheme="majorHAnsi"/>
          </w:rPr>
          <w:t xml:space="preserve">Using psychodynamic interventions to engage in trauma-informed practice. </w:t>
        </w:r>
        <w:r w:rsidRPr="00500162">
          <w:rPr>
            <w:rStyle w:val="Hyperlink"/>
            <w:rFonts w:asciiTheme="majorHAnsi" w:eastAsiaTheme="minorEastAsia" w:hAnsiTheme="majorHAnsi" w:cstheme="majorHAnsi"/>
            <w:i/>
            <w:iCs/>
          </w:rPr>
          <w:t>Journal of Social Work Practice</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33</w:t>
      </w:r>
      <w:r w:rsidRPr="00500162">
        <w:rPr>
          <w:rFonts w:asciiTheme="majorHAnsi" w:eastAsiaTheme="minorEastAsia" w:hAnsiTheme="majorHAnsi" w:cstheme="majorHAnsi"/>
        </w:rPr>
        <w:t xml:space="preserve">(1), 27-39. </w:t>
      </w:r>
    </w:p>
    <w:p w14:paraId="3355ACA8" w14:textId="77777777" w:rsidR="000E2235" w:rsidRPr="00500162" w:rsidRDefault="000E2235" w:rsidP="00745AC9">
      <w:pPr>
        <w:pStyle w:val="ListParagraph"/>
        <w:numPr>
          <w:ilvl w:val="0"/>
          <w:numId w:val="26"/>
        </w:numPr>
        <w:spacing w:after="0" w:line="240" w:lineRule="auto"/>
        <w:ind w:left="504"/>
        <w:rPr>
          <w:rFonts w:asciiTheme="majorHAnsi" w:hAnsiTheme="majorHAnsi" w:cstheme="majorHAnsi"/>
        </w:rPr>
      </w:pPr>
      <w:r w:rsidRPr="00500162">
        <w:rPr>
          <w:rFonts w:asciiTheme="majorHAnsi" w:eastAsiaTheme="minorEastAsia" w:hAnsiTheme="majorHAnsi" w:cstheme="majorHAnsi"/>
        </w:rPr>
        <w:t xml:space="preserve">Cognitive Behavioral Foundations. (2015). </w:t>
      </w:r>
      <w:hyperlink r:id="rId41">
        <w:r w:rsidRPr="00500162">
          <w:rPr>
            <w:rStyle w:val="Hyperlink"/>
            <w:rFonts w:asciiTheme="majorHAnsi" w:eastAsiaTheme="minorEastAsia" w:hAnsiTheme="majorHAnsi" w:cstheme="majorHAnsi"/>
          </w:rPr>
          <w:t>https://luc.kanopy.com/video/cognitive-behavioral-therapy-techniques-re-0</w:t>
        </w:r>
      </w:hyperlink>
    </w:p>
    <w:p w14:paraId="78CD6FE9" w14:textId="77777777" w:rsidR="000E2235" w:rsidRPr="00500162" w:rsidRDefault="000E2235" w:rsidP="00745AC9">
      <w:pPr>
        <w:pStyle w:val="ListParagraph"/>
        <w:numPr>
          <w:ilvl w:val="0"/>
          <w:numId w:val="26"/>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Thompson, H. M., </w:t>
      </w:r>
      <w:proofErr w:type="spellStart"/>
      <w:r w:rsidRPr="00500162">
        <w:rPr>
          <w:rFonts w:asciiTheme="majorHAnsi" w:eastAsiaTheme="minorEastAsia" w:hAnsiTheme="majorHAnsi" w:cstheme="majorHAnsi"/>
        </w:rPr>
        <w:t>Wojciak</w:t>
      </w:r>
      <w:proofErr w:type="spellEnd"/>
      <w:r w:rsidRPr="00500162">
        <w:rPr>
          <w:rFonts w:asciiTheme="majorHAnsi" w:eastAsiaTheme="minorEastAsia" w:hAnsiTheme="majorHAnsi" w:cstheme="majorHAnsi"/>
        </w:rPr>
        <w:t xml:space="preserve">, A. S., Cooley, M. E. (2019). </w:t>
      </w:r>
      <w:hyperlink r:id="rId42">
        <w:r w:rsidRPr="00500162">
          <w:rPr>
            <w:rStyle w:val="Hyperlink"/>
            <w:rFonts w:asciiTheme="majorHAnsi" w:eastAsiaTheme="minorEastAsia" w:hAnsiTheme="majorHAnsi" w:cstheme="majorHAnsi"/>
          </w:rPr>
          <w:t>Family-based approach to the child welfare system: An integration of Bowen family theory concepts</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Journal of Family 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22</w:t>
      </w:r>
      <w:r w:rsidRPr="00500162">
        <w:rPr>
          <w:rFonts w:asciiTheme="majorHAnsi" w:eastAsiaTheme="minorEastAsia" w:hAnsiTheme="majorHAnsi" w:cstheme="majorHAnsi"/>
        </w:rPr>
        <w:t>(3), 231-252.</w:t>
      </w:r>
    </w:p>
    <w:p w14:paraId="5842074A" w14:textId="14ABDE9F" w:rsidR="00035D70" w:rsidRPr="00035D70" w:rsidRDefault="000E2235" w:rsidP="00745AC9">
      <w:pPr>
        <w:pStyle w:val="ListParagraph"/>
        <w:numPr>
          <w:ilvl w:val="0"/>
          <w:numId w:val="26"/>
        </w:numPr>
        <w:spacing w:before="120" w:after="12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Roberts, J., et al. (2014). </w:t>
      </w:r>
      <w:hyperlink r:id="rId43">
        <w:r w:rsidRPr="00500162">
          <w:rPr>
            <w:rStyle w:val="Hyperlink"/>
            <w:rFonts w:asciiTheme="majorHAnsi" w:eastAsiaTheme="minorEastAsia" w:hAnsiTheme="majorHAnsi" w:cstheme="majorHAnsi"/>
          </w:rPr>
          <w:t>Up close: Family therapy challenges and innovations around the world</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Family Process</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53</w:t>
      </w:r>
      <w:r w:rsidRPr="00500162">
        <w:rPr>
          <w:rFonts w:asciiTheme="majorHAnsi" w:eastAsiaTheme="minorEastAsia" w:hAnsiTheme="majorHAnsi" w:cstheme="majorHAnsi"/>
        </w:rPr>
        <w:t>(3), 544-576.</w:t>
      </w:r>
    </w:p>
    <w:p w14:paraId="6C994AB3" w14:textId="2FB1EF9C" w:rsidR="000E2235" w:rsidRPr="00035D70" w:rsidRDefault="000E2235" w:rsidP="003736CD">
      <w:pPr>
        <w:spacing w:before="120" w:after="120" w:line="240" w:lineRule="auto"/>
        <w:ind w:left="144"/>
        <w:rPr>
          <w:rFonts w:asciiTheme="majorHAnsi" w:eastAsiaTheme="minorEastAsia" w:hAnsiTheme="majorHAnsi" w:cstheme="majorHAnsi"/>
        </w:rPr>
      </w:pPr>
      <w:r w:rsidRPr="00035D70">
        <w:rPr>
          <w:rFonts w:asciiTheme="majorHAnsi" w:hAnsiTheme="majorHAnsi" w:cstheme="majorHAnsi"/>
          <w:b/>
          <w:bCs/>
        </w:rPr>
        <w:t xml:space="preserve">Recommended </w:t>
      </w:r>
      <w:r w:rsidR="00035D70" w:rsidRPr="00035D70">
        <w:rPr>
          <w:rFonts w:asciiTheme="majorHAnsi" w:hAnsiTheme="majorHAnsi" w:cstheme="majorHAnsi"/>
          <w:b/>
          <w:bCs/>
        </w:rPr>
        <w:t>Resources</w:t>
      </w:r>
    </w:p>
    <w:p w14:paraId="4FD39E9A" w14:textId="77777777" w:rsidR="000E2235" w:rsidRPr="00500162" w:rsidRDefault="000E2235" w:rsidP="00745AC9">
      <w:pPr>
        <w:pStyle w:val="ListParagraph"/>
        <w:numPr>
          <w:ilvl w:val="0"/>
          <w:numId w:val="34"/>
        </w:numPr>
        <w:spacing w:after="0" w:line="240" w:lineRule="auto"/>
        <w:ind w:left="504"/>
        <w:rPr>
          <w:rFonts w:asciiTheme="majorHAnsi" w:eastAsiaTheme="minorEastAsia" w:hAnsiTheme="majorHAnsi" w:cstheme="majorHAnsi"/>
          <w:b/>
          <w:bCs/>
        </w:rPr>
      </w:pPr>
      <w:proofErr w:type="spellStart"/>
      <w:r w:rsidRPr="00500162">
        <w:rPr>
          <w:rFonts w:asciiTheme="majorHAnsi" w:eastAsiaTheme="minorEastAsia" w:hAnsiTheme="majorHAnsi" w:cstheme="majorHAnsi"/>
        </w:rPr>
        <w:t>Dattilio</w:t>
      </w:r>
      <w:proofErr w:type="spellEnd"/>
      <w:r w:rsidRPr="00500162">
        <w:rPr>
          <w:rFonts w:asciiTheme="majorHAnsi" w:eastAsiaTheme="minorEastAsia" w:hAnsiTheme="majorHAnsi" w:cstheme="majorHAnsi"/>
        </w:rPr>
        <w:t xml:space="preserve">, F. M. (2004). Cognitive-Behavioral Family Therapy: A Coming-of-Age Story. In R. L. Leahy (Ed.), </w:t>
      </w:r>
      <w:r w:rsidRPr="00500162">
        <w:rPr>
          <w:rFonts w:asciiTheme="majorHAnsi" w:eastAsiaTheme="minorEastAsia" w:hAnsiTheme="majorHAnsi" w:cstheme="majorHAnsi"/>
          <w:i/>
          <w:iCs/>
        </w:rPr>
        <w:t>Contemporary cognitive therapy: Theory, research, and practice</w:t>
      </w:r>
      <w:r w:rsidRPr="00500162">
        <w:rPr>
          <w:rFonts w:asciiTheme="majorHAnsi" w:eastAsiaTheme="minorEastAsia" w:hAnsiTheme="majorHAnsi" w:cstheme="majorHAnsi"/>
        </w:rPr>
        <w:t xml:space="preserve"> (p. 389–405). The Guilford Press.</w:t>
      </w:r>
    </w:p>
    <w:p w14:paraId="0478513E" w14:textId="77777777" w:rsidR="000E2235" w:rsidRPr="00500162" w:rsidRDefault="000E2235" w:rsidP="00745AC9">
      <w:pPr>
        <w:pStyle w:val="ListParagraph"/>
        <w:numPr>
          <w:ilvl w:val="0"/>
          <w:numId w:val="34"/>
        </w:numPr>
        <w:spacing w:after="0" w:line="240" w:lineRule="auto"/>
        <w:ind w:left="504"/>
        <w:rPr>
          <w:rFonts w:asciiTheme="majorHAnsi" w:eastAsiaTheme="minorEastAsia" w:hAnsiTheme="majorHAnsi" w:cstheme="majorHAnsi"/>
          <w:b/>
          <w:bCs/>
        </w:rPr>
      </w:pPr>
      <w:proofErr w:type="spellStart"/>
      <w:r w:rsidRPr="00500162">
        <w:rPr>
          <w:rFonts w:asciiTheme="majorHAnsi" w:eastAsiaTheme="minorEastAsia" w:hAnsiTheme="majorHAnsi" w:cstheme="majorHAnsi"/>
        </w:rPr>
        <w:t>Drisko</w:t>
      </w:r>
      <w:proofErr w:type="spellEnd"/>
      <w:r w:rsidRPr="00500162">
        <w:rPr>
          <w:rFonts w:asciiTheme="majorHAnsi" w:eastAsiaTheme="minorEastAsia" w:hAnsiTheme="majorHAnsi" w:cstheme="majorHAnsi"/>
        </w:rPr>
        <w:t xml:space="preserve">, J. W., &amp; Simmons, B. M. (2012). </w:t>
      </w:r>
      <w:hyperlink r:id="rId44">
        <w:r w:rsidRPr="00500162">
          <w:rPr>
            <w:rStyle w:val="Hyperlink"/>
            <w:rFonts w:asciiTheme="majorHAnsi" w:eastAsiaTheme="minorEastAsia" w:hAnsiTheme="majorHAnsi" w:cstheme="majorHAnsi"/>
          </w:rPr>
          <w:t>The evidence base for psychodynamic psychotherapy</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Smith College Studies in 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82</w:t>
      </w:r>
      <w:r w:rsidRPr="00500162">
        <w:rPr>
          <w:rFonts w:asciiTheme="majorHAnsi" w:eastAsiaTheme="minorEastAsia" w:hAnsiTheme="majorHAnsi" w:cstheme="majorHAnsi"/>
        </w:rPr>
        <w:t xml:space="preserve">, 374-400. </w:t>
      </w:r>
    </w:p>
    <w:p w14:paraId="16D15C17" w14:textId="77777777" w:rsidR="000E2235" w:rsidRPr="00500162" w:rsidRDefault="000E2235" w:rsidP="00745AC9">
      <w:pPr>
        <w:pStyle w:val="ListParagraph"/>
        <w:numPr>
          <w:ilvl w:val="0"/>
          <w:numId w:val="34"/>
        </w:numPr>
        <w:spacing w:after="0" w:line="240" w:lineRule="auto"/>
        <w:ind w:left="504"/>
        <w:rPr>
          <w:rFonts w:asciiTheme="majorHAnsi" w:hAnsiTheme="majorHAnsi" w:cstheme="majorHAnsi"/>
          <w:b/>
          <w:bCs/>
        </w:rPr>
      </w:pPr>
      <w:r w:rsidRPr="00500162">
        <w:rPr>
          <w:rFonts w:asciiTheme="majorHAnsi" w:eastAsiaTheme="minorEastAsia" w:hAnsiTheme="majorHAnsi" w:cstheme="majorHAnsi"/>
        </w:rPr>
        <w:t xml:space="preserve">Rasmussen, B. (2018). </w:t>
      </w:r>
      <w:hyperlink r:id="rId45">
        <w:r w:rsidRPr="00500162">
          <w:rPr>
            <w:rStyle w:val="Hyperlink"/>
            <w:rFonts w:asciiTheme="majorHAnsi" w:eastAsiaTheme="minorEastAsia" w:hAnsiTheme="majorHAnsi" w:cstheme="majorHAnsi"/>
          </w:rPr>
          <w:t>A critical examination of CBT in clinical social work practice</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Clinical Social Work Journal</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46</w:t>
      </w:r>
      <w:r w:rsidRPr="00500162">
        <w:rPr>
          <w:rFonts w:asciiTheme="majorHAnsi" w:eastAsiaTheme="minorEastAsia" w:hAnsiTheme="majorHAnsi" w:cstheme="majorHAnsi"/>
        </w:rPr>
        <w:t xml:space="preserve">, 165-173. </w:t>
      </w:r>
    </w:p>
    <w:p w14:paraId="78C6AA68" w14:textId="77777777" w:rsidR="000E2235" w:rsidRPr="00500162" w:rsidRDefault="000E2235" w:rsidP="00745AC9">
      <w:pPr>
        <w:pStyle w:val="ListParagraph"/>
        <w:numPr>
          <w:ilvl w:val="0"/>
          <w:numId w:val="34"/>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Scott, M. (2021). </w:t>
      </w:r>
      <w:hyperlink r:id="rId46">
        <w:r w:rsidRPr="00500162">
          <w:rPr>
            <w:rStyle w:val="Hyperlink"/>
            <w:rFonts w:asciiTheme="majorHAnsi" w:eastAsiaTheme="minorEastAsia" w:hAnsiTheme="majorHAnsi" w:cstheme="majorHAnsi"/>
          </w:rPr>
          <w:t>Integration of cognitive behavioral therapy for suicide prevention in social work practice</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Research on Social Work Practice</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3</w:t>
      </w:r>
      <w:r w:rsidRPr="00500162">
        <w:rPr>
          <w:rFonts w:asciiTheme="majorHAnsi" w:eastAsiaTheme="minorEastAsia" w:hAnsiTheme="majorHAnsi" w:cstheme="majorHAnsi"/>
        </w:rPr>
        <w:t xml:space="preserve">(2), 194-204. </w:t>
      </w:r>
    </w:p>
    <w:p w14:paraId="0489FA67" w14:textId="27F0FDCF" w:rsidR="000E2235" w:rsidRPr="003736CD" w:rsidRDefault="000E2235" w:rsidP="00745AC9">
      <w:pPr>
        <w:pStyle w:val="ListParagraph"/>
        <w:numPr>
          <w:ilvl w:val="0"/>
          <w:numId w:val="34"/>
        </w:numPr>
        <w:spacing w:after="0" w:line="240" w:lineRule="auto"/>
        <w:ind w:left="504"/>
        <w:rPr>
          <w:rFonts w:asciiTheme="majorHAnsi" w:hAnsiTheme="majorHAnsi" w:cstheme="majorHAnsi"/>
        </w:rPr>
      </w:pPr>
      <w:r w:rsidRPr="00500162">
        <w:rPr>
          <w:rFonts w:asciiTheme="majorHAnsi" w:eastAsiaTheme="minorEastAsia" w:hAnsiTheme="majorHAnsi" w:cstheme="majorHAnsi"/>
        </w:rPr>
        <w:t xml:space="preserve">Third Wave Cognitive-Behavioral Therapy. (2015). </w:t>
      </w:r>
      <w:hyperlink r:id="rId47">
        <w:r w:rsidRPr="00500162">
          <w:rPr>
            <w:rStyle w:val="Hyperlink"/>
            <w:rFonts w:asciiTheme="majorHAnsi" w:eastAsiaTheme="minorEastAsia" w:hAnsiTheme="majorHAnsi" w:cstheme="majorHAnsi"/>
          </w:rPr>
          <w:t>https://luc.kanopy.com/product/third-wave-cognitive-behavioral-therapy</w:t>
        </w:r>
      </w:hyperlink>
    </w:p>
    <w:p w14:paraId="108187A7" w14:textId="72CECC18" w:rsidR="000E2235" w:rsidRPr="00DF0271" w:rsidRDefault="000E2235" w:rsidP="00DF0271">
      <w:pPr>
        <w:spacing w:before="120" w:after="120"/>
        <w:rPr>
          <w:rFonts w:asciiTheme="majorHAnsi" w:eastAsiaTheme="minorEastAsia" w:hAnsiTheme="majorHAnsi" w:cstheme="majorHAnsi"/>
          <w:b/>
          <w:bCs/>
          <w:color w:val="000000" w:themeColor="text1"/>
          <w:sz w:val="24"/>
          <w:szCs w:val="24"/>
          <w:highlight w:val="cyan"/>
        </w:rPr>
      </w:pPr>
      <w:r w:rsidRPr="00DF0271">
        <w:rPr>
          <w:rFonts w:asciiTheme="majorHAnsi" w:eastAsiaTheme="minorEastAsia" w:hAnsiTheme="majorHAnsi" w:cstheme="majorHAnsi"/>
          <w:b/>
          <w:bCs/>
          <w:color w:val="000000" w:themeColor="text1"/>
          <w:sz w:val="24"/>
          <w:szCs w:val="24"/>
        </w:rPr>
        <w:t>Module</w:t>
      </w:r>
      <w:r w:rsidR="00DF0271" w:rsidRPr="00DF0271">
        <w:rPr>
          <w:rFonts w:asciiTheme="majorHAnsi" w:eastAsiaTheme="minorEastAsia" w:hAnsiTheme="majorHAnsi" w:cstheme="majorHAnsi"/>
          <w:b/>
          <w:bCs/>
          <w:color w:val="000000" w:themeColor="text1"/>
          <w:sz w:val="24"/>
          <w:szCs w:val="24"/>
        </w:rPr>
        <w:t xml:space="preserve"> </w:t>
      </w:r>
      <w:r w:rsidR="001726C4">
        <w:rPr>
          <w:rFonts w:asciiTheme="majorHAnsi" w:eastAsiaTheme="minorEastAsia" w:hAnsiTheme="majorHAnsi" w:cstheme="majorHAnsi"/>
          <w:b/>
          <w:bCs/>
          <w:color w:val="000000" w:themeColor="text1"/>
          <w:sz w:val="24"/>
          <w:szCs w:val="24"/>
        </w:rPr>
        <w:t>4</w:t>
      </w:r>
      <w:r w:rsidR="00DF0271" w:rsidRPr="00DF0271">
        <w:rPr>
          <w:rFonts w:asciiTheme="majorHAnsi" w:eastAsiaTheme="minorEastAsia" w:hAnsiTheme="majorHAnsi" w:cstheme="majorHAnsi"/>
          <w:b/>
          <w:bCs/>
          <w:color w:val="000000" w:themeColor="text1"/>
          <w:sz w:val="24"/>
          <w:szCs w:val="24"/>
        </w:rPr>
        <w:t xml:space="preserve"> – </w:t>
      </w:r>
      <w:r w:rsidRPr="00DF0271">
        <w:rPr>
          <w:rFonts w:asciiTheme="majorHAnsi" w:eastAsiaTheme="minorEastAsia" w:hAnsiTheme="majorHAnsi" w:cstheme="majorHAnsi"/>
          <w:b/>
          <w:bCs/>
          <w:color w:val="000000"/>
          <w:sz w:val="24"/>
          <w:szCs w:val="24"/>
          <w:shd w:val="clear" w:color="auto" w:fill="FFFFFF"/>
        </w:rPr>
        <w:t>Micro: Engagement, Assessment, and Intervention</w:t>
      </w:r>
    </w:p>
    <w:p w14:paraId="32EC4537" w14:textId="04591C72" w:rsidR="00DF0271" w:rsidRDefault="005D6CE3" w:rsidP="004A2829">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69A4EF31" w14:textId="235E52EA" w:rsidR="005D6CE3" w:rsidRDefault="005D6CE3" w:rsidP="004A2829">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543DCAD6" w14:textId="0482F732" w:rsidR="000E2235" w:rsidRDefault="005D6CE3" w:rsidP="004A2829">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000E2235" w:rsidRPr="00500162">
        <w:rPr>
          <w:rFonts w:asciiTheme="majorHAnsi" w:eastAsiaTheme="minorEastAsia" w:hAnsiTheme="majorHAnsi" w:cstheme="majorHAnsi"/>
          <w:b/>
          <w:bCs/>
        </w:rPr>
        <w:t>Objectives</w:t>
      </w:r>
    </w:p>
    <w:p w14:paraId="2F51DF74" w14:textId="1395784C" w:rsidR="005D6CE3" w:rsidRPr="005D6CE3" w:rsidRDefault="005D6CE3" w:rsidP="004A2829">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2163179E" w14:textId="160763C1" w:rsidR="000E2235" w:rsidRPr="003434E7" w:rsidRDefault="000E2235" w:rsidP="00745AC9">
      <w:pPr>
        <w:pStyle w:val="ListParagraph"/>
        <w:numPr>
          <w:ilvl w:val="0"/>
          <w:numId w:val="40"/>
        </w:numPr>
        <w:spacing w:after="0" w:line="240" w:lineRule="auto"/>
        <w:ind w:left="504"/>
        <w:rPr>
          <w:rFonts w:asciiTheme="majorHAnsi" w:eastAsiaTheme="minorEastAsia" w:hAnsiTheme="majorHAnsi" w:cstheme="majorHAnsi"/>
        </w:rPr>
      </w:pPr>
      <w:r w:rsidRPr="004A2829">
        <w:rPr>
          <w:rFonts w:asciiTheme="majorHAnsi" w:eastAsiaTheme="minorEastAsia" w:hAnsiTheme="majorHAnsi" w:cstheme="majorHAnsi"/>
        </w:rPr>
        <w:t>Discuss engagement, assessment, and intervention at the micro level and within the context of relevant micro level theories (Psychodynamic, CBT, and Family Systems Theory) with consideration of the implications for mezzo and macro levels</w:t>
      </w:r>
    </w:p>
    <w:p w14:paraId="718DCCBB" w14:textId="1A7E8A88" w:rsidR="000E2235" w:rsidRPr="00500162" w:rsidRDefault="000E2235" w:rsidP="003434E7">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lastRenderedPageBreak/>
        <w:t xml:space="preserve">Required </w:t>
      </w:r>
      <w:r w:rsidR="003434E7">
        <w:rPr>
          <w:rFonts w:asciiTheme="majorHAnsi" w:eastAsiaTheme="minorEastAsia" w:hAnsiTheme="majorHAnsi" w:cstheme="majorHAnsi"/>
          <w:b/>
          <w:bCs/>
        </w:rPr>
        <w:t>Resources</w:t>
      </w:r>
    </w:p>
    <w:p w14:paraId="67F414F2" w14:textId="77777777" w:rsidR="000E2235" w:rsidRPr="00500162" w:rsidRDefault="000E2235" w:rsidP="00CC487B">
      <w:pPr>
        <w:pStyle w:val="ListParagraph"/>
        <w:numPr>
          <w:ilvl w:val="0"/>
          <w:numId w:val="33"/>
        </w:numPr>
        <w:spacing w:after="0" w:line="240" w:lineRule="auto"/>
        <w:ind w:left="504"/>
        <w:rPr>
          <w:rFonts w:asciiTheme="majorHAnsi" w:eastAsiaTheme="minorEastAsia" w:hAnsiTheme="majorHAnsi" w:cstheme="majorHAnsi"/>
        </w:rPr>
      </w:pPr>
      <w:proofErr w:type="spellStart"/>
      <w:r w:rsidRPr="00500162">
        <w:rPr>
          <w:rFonts w:asciiTheme="majorHAnsi" w:eastAsiaTheme="minorEastAsia" w:hAnsiTheme="majorHAnsi" w:cstheme="majorHAnsi"/>
        </w:rPr>
        <w:t>McCardle</w:t>
      </w:r>
      <w:proofErr w:type="spellEnd"/>
      <w:r w:rsidRPr="00500162">
        <w:rPr>
          <w:rFonts w:asciiTheme="majorHAnsi" w:eastAsiaTheme="minorEastAsia" w:hAnsiTheme="majorHAnsi" w:cstheme="majorHAnsi"/>
        </w:rPr>
        <w:t xml:space="preserve">, M., &amp; Bliss, S. (2019). </w:t>
      </w:r>
      <w:hyperlink r:id="rId48">
        <w:r w:rsidRPr="00500162">
          <w:rPr>
            <w:rStyle w:val="Hyperlink"/>
            <w:rFonts w:asciiTheme="majorHAnsi" w:eastAsiaTheme="minorEastAsia" w:hAnsiTheme="majorHAnsi" w:cstheme="majorHAnsi"/>
          </w:rPr>
          <w:t>Digging deeper: The relationships between school segregation and unconscious racism</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Smith College Studies in 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89</w:t>
      </w:r>
      <w:r w:rsidRPr="00500162">
        <w:rPr>
          <w:rFonts w:asciiTheme="majorHAnsi" w:eastAsiaTheme="minorEastAsia" w:hAnsiTheme="majorHAnsi" w:cstheme="majorHAnsi"/>
        </w:rPr>
        <w:t xml:space="preserve">(2), 114-131. </w:t>
      </w:r>
    </w:p>
    <w:p w14:paraId="19D4813A" w14:textId="77777777" w:rsidR="000E2235" w:rsidRPr="00500162" w:rsidRDefault="000E2235" w:rsidP="00CC487B">
      <w:pPr>
        <w:pStyle w:val="ListParagraph"/>
        <w:numPr>
          <w:ilvl w:val="0"/>
          <w:numId w:val="33"/>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Rolling, E. S., &amp; </w:t>
      </w:r>
      <w:proofErr w:type="spellStart"/>
      <w:r w:rsidRPr="00500162">
        <w:rPr>
          <w:rFonts w:asciiTheme="majorHAnsi" w:eastAsiaTheme="minorEastAsia" w:hAnsiTheme="majorHAnsi" w:cstheme="majorHAnsi"/>
        </w:rPr>
        <w:t>Brosi</w:t>
      </w:r>
      <w:proofErr w:type="spellEnd"/>
      <w:r w:rsidRPr="00500162">
        <w:rPr>
          <w:rFonts w:asciiTheme="majorHAnsi" w:eastAsiaTheme="minorEastAsia" w:hAnsiTheme="majorHAnsi" w:cstheme="majorHAnsi"/>
        </w:rPr>
        <w:t xml:space="preserve">, M. W. (2010). </w:t>
      </w:r>
      <w:hyperlink r:id="rId49">
        <w:r w:rsidRPr="00500162">
          <w:rPr>
            <w:rStyle w:val="Hyperlink"/>
            <w:rFonts w:asciiTheme="majorHAnsi" w:eastAsiaTheme="minorEastAsia" w:hAnsiTheme="majorHAnsi" w:cstheme="majorHAnsi"/>
          </w:rPr>
          <w:t>A multi-leveled and integrated approach to assessment and intervention of intimate partner violence</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Journal of Family Violence</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25</w:t>
      </w:r>
      <w:r w:rsidRPr="00500162">
        <w:rPr>
          <w:rFonts w:asciiTheme="majorHAnsi" w:eastAsiaTheme="minorEastAsia" w:hAnsiTheme="majorHAnsi" w:cstheme="majorHAnsi"/>
        </w:rPr>
        <w:t>, 229-236.</w:t>
      </w:r>
    </w:p>
    <w:p w14:paraId="0945847E" w14:textId="4179DD67" w:rsidR="000E2235" w:rsidRPr="00E60A48" w:rsidRDefault="000E2235" w:rsidP="00CC487B">
      <w:pPr>
        <w:pStyle w:val="ListParagraph"/>
        <w:numPr>
          <w:ilvl w:val="0"/>
          <w:numId w:val="33"/>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Young, D. K. (2018). </w:t>
      </w:r>
      <w:hyperlink r:id="rId50">
        <w:r w:rsidRPr="00500162">
          <w:rPr>
            <w:rStyle w:val="Hyperlink"/>
            <w:rFonts w:asciiTheme="majorHAnsi" w:eastAsiaTheme="minorEastAsia" w:hAnsiTheme="majorHAnsi" w:cstheme="majorHAnsi"/>
          </w:rPr>
          <w:t>Cognitive behavior therapy group for reducing self-stigma for people with mental illness</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Research on Social Work Practice</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28</w:t>
      </w:r>
      <w:r w:rsidRPr="00500162">
        <w:rPr>
          <w:rFonts w:asciiTheme="majorHAnsi" w:eastAsiaTheme="minorEastAsia" w:hAnsiTheme="majorHAnsi" w:cstheme="majorHAnsi"/>
        </w:rPr>
        <w:t>(7), 827-837.</w:t>
      </w:r>
    </w:p>
    <w:p w14:paraId="4AF88188" w14:textId="37B91608" w:rsidR="000E2235" w:rsidRPr="00500162" w:rsidRDefault="000E2235" w:rsidP="00B21DF1">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Recommended </w:t>
      </w:r>
      <w:r w:rsidR="00E60A48">
        <w:rPr>
          <w:rFonts w:asciiTheme="majorHAnsi" w:eastAsiaTheme="minorEastAsia" w:hAnsiTheme="majorHAnsi" w:cstheme="majorHAnsi"/>
          <w:b/>
          <w:bCs/>
        </w:rPr>
        <w:t>Resources</w:t>
      </w:r>
    </w:p>
    <w:p w14:paraId="3A8E1B3E" w14:textId="77777777" w:rsidR="000E2235" w:rsidRPr="00500162" w:rsidRDefault="000E2235" w:rsidP="00745AC9">
      <w:pPr>
        <w:pStyle w:val="ListParagraph"/>
        <w:numPr>
          <w:ilvl w:val="0"/>
          <w:numId w:val="32"/>
        </w:numPr>
        <w:spacing w:after="0" w:line="240" w:lineRule="auto"/>
        <w:ind w:left="504"/>
        <w:rPr>
          <w:rFonts w:asciiTheme="majorHAnsi" w:eastAsiaTheme="minorEastAsia" w:hAnsiTheme="majorHAnsi" w:cstheme="majorHAnsi"/>
          <w:b/>
          <w:bCs/>
        </w:rPr>
      </w:pPr>
      <w:r w:rsidRPr="00500162">
        <w:rPr>
          <w:rFonts w:asciiTheme="majorHAnsi" w:eastAsiaTheme="minorEastAsia" w:hAnsiTheme="majorHAnsi" w:cstheme="majorHAnsi"/>
        </w:rPr>
        <w:t xml:space="preserve">Husain, A., &amp; Hodge, D. R. (2016). </w:t>
      </w:r>
      <w:hyperlink r:id="rId51">
        <w:proofErr w:type="spellStart"/>
        <w:r w:rsidRPr="00500162">
          <w:rPr>
            <w:rStyle w:val="Hyperlink"/>
            <w:rFonts w:asciiTheme="majorHAnsi" w:eastAsiaTheme="minorEastAsia" w:hAnsiTheme="majorHAnsi" w:cstheme="majorHAnsi"/>
          </w:rPr>
          <w:t>Islamically</w:t>
        </w:r>
        <w:proofErr w:type="spellEnd"/>
        <w:r w:rsidRPr="00500162">
          <w:rPr>
            <w:rStyle w:val="Hyperlink"/>
            <w:rFonts w:asciiTheme="majorHAnsi" w:eastAsiaTheme="minorEastAsia" w:hAnsiTheme="majorHAnsi" w:cstheme="majorHAnsi"/>
          </w:rPr>
          <w:t xml:space="preserve"> modified cognitive behavioral therapy: Enhancing outcomes by increasing the cultural congruence of cognitive behavioral therapy self-statement</w:t>
        </w:r>
      </w:hyperlink>
      <w:r w:rsidRPr="00500162">
        <w:rPr>
          <w:rFonts w:asciiTheme="majorHAnsi" w:eastAsiaTheme="minorEastAsia" w:hAnsiTheme="majorHAnsi" w:cstheme="majorHAnsi"/>
        </w:rPr>
        <w:t xml:space="preserve">s. </w:t>
      </w:r>
      <w:r w:rsidRPr="00500162">
        <w:rPr>
          <w:rFonts w:asciiTheme="majorHAnsi" w:eastAsiaTheme="minorEastAsia" w:hAnsiTheme="majorHAnsi" w:cstheme="majorHAnsi"/>
          <w:i/>
          <w:iCs/>
        </w:rPr>
        <w:t>International 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59</w:t>
      </w:r>
      <w:r w:rsidRPr="00500162">
        <w:rPr>
          <w:rFonts w:asciiTheme="majorHAnsi" w:eastAsiaTheme="minorEastAsia" w:hAnsiTheme="majorHAnsi" w:cstheme="majorHAnsi"/>
        </w:rPr>
        <w:t xml:space="preserve">(3), 393-405. </w:t>
      </w:r>
    </w:p>
    <w:p w14:paraId="444DA4F7" w14:textId="5F9DB12E" w:rsidR="000E2235" w:rsidRPr="00B21DF1" w:rsidRDefault="000E2235" w:rsidP="00745AC9">
      <w:pPr>
        <w:pStyle w:val="ListParagraph"/>
        <w:numPr>
          <w:ilvl w:val="0"/>
          <w:numId w:val="32"/>
        </w:numPr>
        <w:spacing w:after="0" w:line="240" w:lineRule="auto"/>
        <w:ind w:left="504"/>
        <w:rPr>
          <w:rFonts w:asciiTheme="majorHAnsi" w:hAnsiTheme="majorHAnsi" w:cstheme="majorHAnsi"/>
          <w:b/>
          <w:bCs/>
        </w:rPr>
      </w:pPr>
      <w:proofErr w:type="spellStart"/>
      <w:r w:rsidRPr="00500162">
        <w:rPr>
          <w:rFonts w:asciiTheme="majorHAnsi" w:eastAsiaTheme="minorEastAsia" w:hAnsiTheme="majorHAnsi" w:cstheme="majorHAnsi"/>
        </w:rPr>
        <w:t>Roseborough</w:t>
      </w:r>
      <w:proofErr w:type="spellEnd"/>
      <w:r w:rsidRPr="00500162">
        <w:rPr>
          <w:rFonts w:asciiTheme="majorHAnsi" w:eastAsiaTheme="minorEastAsia" w:hAnsiTheme="majorHAnsi" w:cstheme="majorHAnsi"/>
        </w:rPr>
        <w:t xml:space="preserve">, D. J., McLeod, J. T., &amp; Bradshaw, W. H. (2012). </w:t>
      </w:r>
      <w:hyperlink r:id="rId52">
        <w:r w:rsidRPr="00500162">
          <w:rPr>
            <w:rStyle w:val="Hyperlink"/>
            <w:rFonts w:asciiTheme="majorHAnsi" w:eastAsiaTheme="minorEastAsia" w:hAnsiTheme="majorHAnsi" w:cstheme="majorHAnsi"/>
          </w:rPr>
          <w:t>Psychodynamic psychotherapy: A quantitative, longitudinal perspective</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Research on Social Work Practice</w:t>
      </w:r>
      <w:r w:rsidRPr="00500162">
        <w:rPr>
          <w:rFonts w:asciiTheme="majorHAnsi" w:eastAsiaTheme="minorEastAsia" w:hAnsiTheme="majorHAnsi" w:cstheme="majorHAnsi"/>
        </w:rPr>
        <w:t xml:space="preserve">, (1), 54-67. </w:t>
      </w:r>
    </w:p>
    <w:p w14:paraId="71BE7503" w14:textId="5EFB19E0" w:rsidR="000E2235" w:rsidRPr="00790243" w:rsidRDefault="000E2235" w:rsidP="00790243">
      <w:pPr>
        <w:spacing w:before="120" w:after="120"/>
        <w:rPr>
          <w:rFonts w:asciiTheme="majorHAnsi" w:eastAsiaTheme="minorEastAsia" w:hAnsiTheme="majorHAnsi" w:cstheme="majorHAnsi"/>
          <w:b/>
          <w:bCs/>
          <w:color w:val="000000" w:themeColor="text1"/>
          <w:sz w:val="24"/>
          <w:szCs w:val="24"/>
        </w:rPr>
      </w:pPr>
      <w:r w:rsidRPr="00790243">
        <w:rPr>
          <w:rFonts w:asciiTheme="majorHAnsi" w:eastAsiaTheme="minorEastAsia" w:hAnsiTheme="majorHAnsi" w:cstheme="majorHAnsi"/>
          <w:b/>
          <w:bCs/>
          <w:color w:val="000000" w:themeColor="text1"/>
          <w:sz w:val="24"/>
          <w:szCs w:val="24"/>
        </w:rPr>
        <w:t>Module</w:t>
      </w:r>
      <w:r w:rsidR="00BC297D" w:rsidRPr="00790243">
        <w:rPr>
          <w:rFonts w:asciiTheme="majorHAnsi" w:eastAsiaTheme="minorEastAsia" w:hAnsiTheme="majorHAnsi" w:cstheme="majorHAnsi"/>
          <w:b/>
          <w:bCs/>
          <w:color w:val="000000" w:themeColor="text1"/>
          <w:sz w:val="24"/>
          <w:szCs w:val="24"/>
        </w:rPr>
        <w:t xml:space="preserve"> </w:t>
      </w:r>
      <w:r w:rsidR="001726C4">
        <w:rPr>
          <w:rFonts w:asciiTheme="majorHAnsi" w:eastAsiaTheme="minorEastAsia" w:hAnsiTheme="majorHAnsi" w:cstheme="majorHAnsi"/>
          <w:b/>
          <w:bCs/>
          <w:color w:val="000000" w:themeColor="text1"/>
          <w:sz w:val="24"/>
          <w:szCs w:val="24"/>
        </w:rPr>
        <w:t>5</w:t>
      </w:r>
      <w:r w:rsidR="00BC297D" w:rsidRPr="00790243">
        <w:rPr>
          <w:rFonts w:asciiTheme="majorHAnsi" w:eastAsiaTheme="minorEastAsia" w:hAnsiTheme="majorHAnsi" w:cstheme="majorHAnsi"/>
          <w:b/>
          <w:bCs/>
          <w:color w:val="000000" w:themeColor="text1"/>
          <w:sz w:val="24"/>
          <w:szCs w:val="24"/>
        </w:rPr>
        <w:t xml:space="preserve"> – </w:t>
      </w:r>
      <w:r w:rsidRPr="00790243">
        <w:rPr>
          <w:rFonts w:asciiTheme="majorHAnsi" w:eastAsiaTheme="minorEastAsia" w:hAnsiTheme="majorHAnsi" w:cstheme="majorHAnsi"/>
          <w:b/>
          <w:bCs/>
          <w:color w:val="000000"/>
          <w:sz w:val="24"/>
          <w:szCs w:val="24"/>
          <w:shd w:val="clear" w:color="auto" w:fill="FFFFFF"/>
        </w:rPr>
        <w:t xml:space="preserve">Mezzo Theories &amp; Frameworks </w:t>
      </w:r>
    </w:p>
    <w:p w14:paraId="306B9A8C" w14:textId="15B0402D" w:rsidR="00790243" w:rsidRDefault="00D05E7C" w:rsidP="002646E4">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259ABB57" w14:textId="078D1725" w:rsidR="00D05E7C" w:rsidRDefault="00D05E7C" w:rsidP="002646E4">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78A777DD" w14:textId="13175322" w:rsidR="000E2235" w:rsidRDefault="00D05E7C" w:rsidP="002646E4">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000E2235" w:rsidRPr="00500162">
        <w:rPr>
          <w:rFonts w:asciiTheme="majorHAnsi" w:eastAsiaTheme="minorEastAsia" w:hAnsiTheme="majorHAnsi" w:cstheme="majorHAnsi"/>
          <w:b/>
          <w:bCs/>
        </w:rPr>
        <w:t>Objectives</w:t>
      </w:r>
    </w:p>
    <w:p w14:paraId="00DCFEE5" w14:textId="4E1FD96C" w:rsidR="00D05E7C" w:rsidRPr="00D05E7C" w:rsidRDefault="00D05E7C" w:rsidP="002646E4">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4BAE56DD" w14:textId="1E015CD5" w:rsidR="000E2235" w:rsidRPr="00500162" w:rsidRDefault="00CC487B" w:rsidP="00745AC9">
      <w:pPr>
        <w:pStyle w:val="ListParagraph"/>
        <w:numPr>
          <w:ilvl w:val="0"/>
          <w:numId w:val="41"/>
        </w:numPr>
        <w:spacing w:after="0" w:line="240" w:lineRule="auto"/>
        <w:ind w:left="504"/>
        <w:rPr>
          <w:rFonts w:asciiTheme="majorHAnsi" w:hAnsiTheme="majorHAnsi" w:cstheme="majorHAnsi"/>
        </w:rPr>
      </w:pPr>
      <w:r>
        <w:rPr>
          <w:rFonts w:asciiTheme="majorHAnsi" w:eastAsiaTheme="minorEastAsia" w:hAnsiTheme="majorHAnsi" w:cstheme="majorHAnsi"/>
        </w:rPr>
        <w:t>Explain</w:t>
      </w:r>
      <w:r w:rsidR="000E2235" w:rsidRPr="00500162">
        <w:rPr>
          <w:rFonts w:asciiTheme="majorHAnsi" w:eastAsiaTheme="minorEastAsia" w:hAnsiTheme="majorHAnsi" w:cstheme="majorHAnsi"/>
        </w:rPr>
        <w:t xml:space="preserve"> how micro and macro theories and practice integrate within mezzo theory and practice </w:t>
      </w:r>
    </w:p>
    <w:p w14:paraId="7A47469B" w14:textId="6AB09580" w:rsidR="000E2235" w:rsidRPr="00500162" w:rsidRDefault="00CC487B" w:rsidP="00745AC9">
      <w:pPr>
        <w:pStyle w:val="ListParagraph"/>
        <w:numPr>
          <w:ilvl w:val="0"/>
          <w:numId w:val="41"/>
        </w:numPr>
        <w:spacing w:after="0" w:line="240" w:lineRule="auto"/>
        <w:ind w:left="504"/>
        <w:rPr>
          <w:rFonts w:asciiTheme="majorHAnsi" w:hAnsiTheme="majorHAnsi" w:cstheme="majorHAnsi"/>
        </w:rPr>
      </w:pPr>
      <w:r>
        <w:rPr>
          <w:rFonts w:asciiTheme="majorHAnsi" w:eastAsiaTheme="minorEastAsia" w:hAnsiTheme="majorHAnsi" w:cstheme="majorHAnsi"/>
        </w:rPr>
        <w:t>Discuss</w:t>
      </w:r>
      <w:r w:rsidR="000E2235" w:rsidRPr="00500162">
        <w:rPr>
          <w:rFonts w:asciiTheme="majorHAnsi" w:eastAsiaTheme="minorEastAsia" w:hAnsiTheme="majorHAnsi" w:cstheme="majorHAnsi"/>
        </w:rPr>
        <w:t xml:space="preserve"> critical theories of social change, including their application to youth empowerment</w:t>
      </w:r>
    </w:p>
    <w:p w14:paraId="1B6C9ED9" w14:textId="39B3F877" w:rsidR="000E2235" w:rsidRPr="00500162" w:rsidRDefault="00CC487B" w:rsidP="00745AC9">
      <w:pPr>
        <w:pStyle w:val="ListParagraph"/>
        <w:numPr>
          <w:ilvl w:val="0"/>
          <w:numId w:val="41"/>
        </w:numPr>
        <w:spacing w:after="0" w:line="240" w:lineRule="auto"/>
        <w:ind w:left="504"/>
        <w:rPr>
          <w:rFonts w:asciiTheme="majorHAnsi" w:hAnsiTheme="majorHAnsi" w:cstheme="majorHAnsi"/>
        </w:rPr>
      </w:pPr>
      <w:r>
        <w:rPr>
          <w:rFonts w:asciiTheme="majorHAnsi" w:eastAsiaTheme="minorEastAsia" w:hAnsiTheme="majorHAnsi" w:cstheme="majorHAnsi"/>
        </w:rPr>
        <w:t>Articulate</w:t>
      </w:r>
      <w:r w:rsidR="000E2235" w:rsidRPr="00500162">
        <w:rPr>
          <w:rFonts w:asciiTheme="majorHAnsi" w:eastAsiaTheme="minorEastAsia" w:hAnsiTheme="majorHAnsi" w:cstheme="majorHAnsi"/>
        </w:rPr>
        <w:t xml:space="preserve"> how micro, mezzo, and macro theories can be applied to resist gentrification  </w:t>
      </w:r>
    </w:p>
    <w:p w14:paraId="3116AC19" w14:textId="77777777" w:rsidR="000E2235" w:rsidRPr="00500162" w:rsidRDefault="000E2235" w:rsidP="00745AC9">
      <w:pPr>
        <w:pStyle w:val="ListParagraph"/>
        <w:numPr>
          <w:ilvl w:val="0"/>
          <w:numId w:val="41"/>
        </w:numPr>
        <w:spacing w:after="0" w:line="240" w:lineRule="auto"/>
        <w:ind w:left="504"/>
        <w:rPr>
          <w:rFonts w:asciiTheme="majorHAnsi" w:hAnsiTheme="majorHAnsi" w:cstheme="majorHAnsi"/>
        </w:rPr>
      </w:pPr>
      <w:r w:rsidRPr="00500162">
        <w:rPr>
          <w:rFonts w:asciiTheme="majorHAnsi" w:eastAsiaTheme="minorEastAsia" w:hAnsiTheme="majorHAnsi" w:cstheme="majorHAnsi"/>
        </w:rPr>
        <w:t>Assess and discuss underlying biases embedded or inherent within mezzo theory development and practice utilization</w:t>
      </w:r>
    </w:p>
    <w:p w14:paraId="7E0447C8" w14:textId="2DBCA4FB" w:rsidR="000E2235" w:rsidRPr="00DE79AE" w:rsidRDefault="000E2235" w:rsidP="00745AC9">
      <w:pPr>
        <w:pStyle w:val="ListParagraph"/>
        <w:numPr>
          <w:ilvl w:val="0"/>
          <w:numId w:val="41"/>
        </w:numPr>
        <w:spacing w:after="0" w:line="240" w:lineRule="auto"/>
        <w:ind w:left="504"/>
        <w:rPr>
          <w:rFonts w:asciiTheme="majorHAnsi" w:hAnsiTheme="majorHAnsi" w:cstheme="majorHAnsi"/>
        </w:rPr>
      </w:pPr>
      <w:r w:rsidRPr="00500162">
        <w:rPr>
          <w:rFonts w:asciiTheme="majorHAnsi" w:eastAsiaTheme="minorEastAsia" w:hAnsiTheme="majorHAnsi" w:cstheme="majorHAnsi"/>
        </w:rPr>
        <w:t xml:space="preserve">Discuss how to draw upon theories of intersectionality to develop anti-oppressive practice methods </w:t>
      </w:r>
    </w:p>
    <w:p w14:paraId="0542B075" w14:textId="1E3260B1" w:rsidR="000E2235" w:rsidRPr="00500162" w:rsidRDefault="000E2235" w:rsidP="00DE79AE">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Required </w:t>
      </w:r>
      <w:r w:rsidR="00DE79AE">
        <w:rPr>
          <w:rFonts w:asciiTheme="majorHAnsi" w:eastAsiaTheme="minorEastAsia" w:hAnsiTheme="majorHAnsi" w:cstheme="majorHAnsi"/>
          <w:b/>
          <w:bCs/>
        </w:rPr>
        <w:t>Resources</w:t>
      </w:r>
    </w:p>
    <w:p w14:paraId="6A782216" w14:textId="77777777" w:rsidR="000E2235" w:rsidRPr="00500162" w:rsidRDefault="000E2235" w:rsidP="00745AC9">
      <w:pPr>
        <w:pStyle w:val="ListParagraph"/>
        <w:numPr>
          <w:ilvl w:val="0"/>
          <w:numId w:val="22"/>
        </w:numPr>
        <w:spacing w:after="0" w:line="240" w:lineRule="auto"/>
        <w:ind w:left="504"/>
        <w:rPr>
          <w:rFonts w:asciiTheme="majorHAnsi" w:eastAsiaTheme="minorEastAsia" w:hAnsiTheme="majorHAnsi" w:cstheme="majorHAnsi"/>
          <w:color w:val="222222"/>
        </w:rPr>
      </w:pPr>
      <w:r w:rsidRPr="00500162">
        <w:rPr>
          <w:rFonts w:asciiTheme="majorHAnsi" w:eastAsiaTheme="minorEastAsia" w:hAnsiTheme="majorHAnsi" w:cstheme="majorHAnsi"/>
          <w:color w:val="222222"/>
          <w:lang w:val="en-GB"/>
        </w:rPr>
        <w:t xml:space="preserve">Jennings, L. B., Parra-Medina, D. M., </w:t>
      </w:r>
      <w:proofErr w:type="spellStart"/>
      <w:r w:rsidRPr="00500162">
        <w:rPr>
          <w:rFonts w:asciiTheme="majorHAnsi" w:eastAsiaTheme="minorEastAsia" w:hAnsiTheme="majorHAnsi" w:cstheme="majorHAnsi"/>
          <w:color w:val="222222"/>
          <w:lang w:val="en-GB"/>
        </w:rPr>
        <w:t>Hilfinger-Messias</w:t>
      </w:r>
      <w:proofErr w:type="spellEnd"/>
      <w:r w:rsidRPr="00500162">
        <w:rPr>
          <w:rFonts w:asciiTheme="majorHAnsi" w:eastAsiaTheme="minorEastAsia" w:hAnsiTheme="majorHAnsi" w:cstheme="majorHAnsi"/>
          <w:color w:val="222222"/>
          <w:lang w:val="en-GB"/>
        </w:rPr>
        <w:t xml:space="preserve">, D. K., &amp; </w:t>
      </w:r>
      <w:proofErr w:type="spellStart"/>
      <w:r w:rsidRPr="00500162">
        <w:rPr>
          <w:rFonts w:asciiTheme="majorHAnsi" w:eastAsiaTheme="minorEastAsia" w:hAnsiTheme="majorHAnsi" w:cstheme="majorHAnsi"/>
          <w:color w:val="222222"/>
          <w:lang w:val="en-GB"/>
        </w:rPr>
        <w:t>McLoughlin</w:t>
      </w:r>
      <w:proofErr w:type="spellEnd"/>
      <w:r w:rsidRPr="00500162">
        <w:rPr>
          <w:rFonts w:asciiTheme="majorHAnsi" w:eastAsiaTheme="minorEastAsia" w:hAnsiTheme="majorHAnsi" w:cstheme="majorHAnsi"/>
          <w:color w:val="222222"/>
          <w:lang w:val="en-GB"/>
        </w:rPr>
        <w:t xml:space="preserve">, K. (2006). </w:t>
      </w:r>
      <w:hyperlink r:id="rId53">
        <w:r w:rsidRPr="00500162">
          <w:rPr>
            <w:rStyle w:val="Hyperlink"/>
            <w:rFonts w:asciiTheme="majorHAnsi" w:eastAsiaTheme="minorEastAsia" w:hAnsiTheme="majorHAnsi" w:cstheme="majorHAnsi"/>
            <w:lang w:val="en-GB"/>
          </w:rPr>
          <w:t>Toward a critical social theory of youth empowerment</w:t>
        </w:r>
      </w:hyperlink>
      <w:r w:rsidRPr="00500162">
        <w:rPr>
          <w:rFonts w:asciiTheme="majorHAnsi" w:eastAsiaTheme="minorEastAsia" w:hAnsiTheme="majorHAnsi" w:cstheme="majorHAnsi"/>
          <w:color w:val="222222"/>
          <w:lang w:val="en-GB"/>
        </w:rPr>
        <w:t xml:space="preserve">. </w:t>
      </w:r>
      <w:r w:rsidRPr="00500162">
        <w:rPr>
          <w:rFonts w:asciiTheme="majorHAnsi" w:eastAsiaTheme="minorEastAsia" w:hAnsiTheme="majorHAnsi" w:cstheme="majorHAnsi"/>
          <w:i/>
          <w:iCs/>
          <w:color w:val="222222"/>
          <w:lang w:val="en-GB"/>
        </w:rPr>
        <w:t>Journal of Community Practice</w:t>
      </w:r>
      <w:r w:rsidRPr="00500162">
        <w:rPr>
          <w:rFonts w:asciiTheme="majorHAnsi" w:eastAsiaTheme="minorEastAsia" w:hAnsiTheme="majorHAnsi" w:cstheme="majorHAnsi"/>
          <w:color w:val="222222"/>
          <w:lang w:val="en-GB"/>
        </w:rPr>
        <w:t xml:space="preserve">, </w:t>
      </w:r>
      <w:r w:rsidRPr="00500162">
        <w:rPr>
          <w:rFonts w:asciiTheme="majorHAnsi" w:eastAsiaTheme="minorEastAsia" w:hAnsiTheme="majorHAnsi" w:cstheme="majorHAnsi"/>
          <w:i/>
          <w:iCs/>
          <w:color w:val="222222"/>
          <w:lang w:val="en-GB"/>
        </w:rPr>
        <w:t>14</w:t>
      </w:r>
      <w:r w:rsidRPr="00500162">
        <w:rPr>
          <w:rFonts w:asciiTheme="majorHAnsi" w:eastAsiaTheme="minorEastAsia" w:hAnsiTheme="majorHAnsi" w:cstheme="majorHAnsi"/>
          <w:color w:val="222222"/>
          <w:lang w:val="en-GB"/>
        </w:rPr>
        <w:t>(1-2), 31-55.</w:t>
      </w:r>
    </w:p>
    <w:p w14:paraId="1DC09EEE" w14:textId="77777777" w:rsidR="000E2235" w:rsidRPr="00500162" w:rsidRDefault="000E2235" w:rsidP="00745AC9">
      <w:pPr>
        <w:pStyle w:val="ListParagraph"/>
        <w:numPr>
          <w:ilvl w:val="0"/>
          <w:numId w:val="22"/>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color w:val="222222"/>
        </w:rPr>
        <w:t xml:space="preserve">Knight, C., &amp; </w:t>
      </w:r>
      <w:proofErr w:type="spellStart"/>
      <w:r w:rsidRPr="00500162">
        <w:rPr>
          <w:rFonts w:asciiTheme="majorHAnsi" w:eastAsiaTheme="minorEastAsia" w:hAnsiTheme="majorHAnsi" w:cstheme="majorHAnsi"/>
          <w:color w:val="222222"/>
        </w:rPr>
        <w:t>Gitterman</w:t>
      </w:r>
      <w:proofErr w:type="spellEnd"/>
      <w:r w:rsidRPr="00500162">
        <w:rPr>
          <w:rFonts w:asciiTheme="majorHAnsi" w:eastAsiaTheme="minorEastAsia" w:hAnsiTheme="majorHAnsi" w:cstheme="majorHAnsi"/>
          <w:color w:val="222222"/>
        </w:rPr>
        <w:t xml:space="preserve">, A. (2018). </w:t>
      </w:r>
      <w:hyperlink r:id="rId54">
        <w:r w:rsidRPr="00500162">
          <w:rPr>
            <w:rStyle w:val="Hyperlink"/>
            <w:rFonts w:asciiTheme="majorHAnsi" w:eastAsiaTheme="minorEastAsia" w:hAnsiTheme="majorHAnsi" w:cstheme="majorHAnsi"/>
          </w:rPr>
          <w:t>Merging micro and macro intervention: Social work practice with groups in the community.</w:t>
        </w:r>
      </w:hyperlink>
      <w:r w:rsidRPr="00500162">
        <w:rPr>
          <w:rFonts w:asciiTheme="majorHAnsi" w:eastAsiaTheme="minorEastAsia" w:hAnsiTheme="majorHAnsi" w:cstheme="majorHAnsi"/>
          <w:color w:val="222222"/>
        </w:rPr>
        <w:t> </w:t>
      </w:r>
      <w:r w:rsidRPr="00500162">
        <w:rPr>
          <w:rFonts w:asciiTheme="majorHAnsi" w:eastAsiaTheme="minorEastAsia" w:hAnsiTheme="majorHAnsi" w:cstheme="majorHAnsi"/>
          <w:i/>
          <w:iCs/>
          <w:color w:val="222222"/>
        </w:rPr>
        <w:t>Journal of Social Work Education</w:t>
      </w:r>
      <w:r w:rsidRPr="00500162">
        <w:rPr>
          <w:rFonts w:asciiTheme="majorHAnsi" w:eastAsiaTheme="minorEastAsia" w:hAnsiTheme="majorHAnsi" w:cstheme="majorHAnsi"/>
          <w:color w:val="222222"/>
        </w:rPr>
        <w:t>, </w:t>
      </w:r>
      <w:r w:rsidRPr="00500162">
        <w:rPr>
          <w:rFonts w:asciiTheme="majorHAnsi" w:eastAsiaTheme="minorEastAsia" w:hAnsiTheme="majorHAnsi" w:cstheme="majorHAnsi"/>
          <w:i/>
          <w:iCs/>
          <w:color w:val="222222"/>
        </w:rPr>
        <w:t>54</w:t>
      </w:r>
      <w:r w:rsidRPr="00500162">
        <w:rPr>
          <w:rFonts w:asciiTheme="majorHAnsi" w:eastAsiaTheme="minorEastAsia" w:hAnsiTheme="majorHAnsi" w:cstheme="majorHAnsi"/>
          <w:color w:val="222222"/>
        </w:rPr>
        <w:t>(1), 3-17.</w:t>
      </w:r>
    </w:p>
    <w:p w14:paraId="019DCA62" w14:textId="77777777" w:rsidR="000E2235" w:rsidRPr="00500162" w:rsidRDefault="000E2235" w:rsidP="00745AC9">
      <w:pPr>
        <w:pStyle w:val="ListParagraph"/>
        <w:numPr>
          <w:ilvl w:val="0"/>
          <w:numId w:val="22"/>
        </w:numPr>
        <w:spacing w:after="0" w:line="240" w:lineRule="auto"/>
        <w:ind w:left="504"/>
        <w:rPr>
          <w:rFonts w:asciiTheme="majorHAnsi" w:eastAsiaTheme="minorEastAsia" w:hAnsiTheme="majorHAnsi" w:cstheme="majorHAnsi"/>
          <w:color w:val="000000" w:themeColor="text1"/>
        </w:rPr>
      </w:pPr>
      <w:proofErr w:type="spellStart"/>
      <w:r w:rsidRPr="00500162">
        <w:rPr>
          <w:rFonts w:asciiTheme="majorHAnsi" w:eastAsiaTheme="minorEastAsia" w:hAnsiTheme="majorHAnsi" w:cstheme="majorHAnsi"/>
          <w:color w:val="222222"/>
        </w:rPr>
        <w:t>Mattsson</w:t>
      </w:r>
      <w:proofErr w:type="spellEnd"/>
      <w:r w:rsidRPr="00500162">
        <w:rPr>
          <w:rFonts w:asciiTheme="majorHAnsi" w:eastAsiaTheme="minorEastAsia" w:hAnsiTheme="majorHAnsi" w:cstheme="majorHAnsi"/>
          <w:color w:val="222222"/>
        </w:rPr>
        <w:t xml:space="preserve">, T. (2014). </w:t>
      </w:r>
      <w:hyperlink r:id="rId55">
        <w:r w:rsidRPr="00500162">
          <w:rPr>
            <w:rStyle w:val="Hyperlink"/>
            <w:rFonts w:asciiTheme="majorHAnsi" w:eastAsiaTheme="minorEastAsia" w:hAnsiTheme="majorHAnsi" w:cstheme="majorHAnsi"/>
          </w:rPr>
          <w:t>Intersectionality as a useful tool: Anti-oppressive social work and critical reflection</w:t>
        </w:r>
      </w:hyperlink>
      <w:r w:rsidRPr="00500162">
        <w:rPr>
          <w:rFonts w:asciiTheme="majorHAnsi" w:eastAsiaTheme="minorEastAsia" w:hAnsiTheme="majorHAnsi" w:cstheme="majorHAnsi"/>
          <w:color w:val="222222"/>
        </w:rPr>
        <w:t xml:space="preserve">. </w:t>
      </w:r>
      <w:proofErr w:type="spellStart"/>
      <w:r w:rsidRPr="00500162">
        <w:rPr>
          <w:rFonts w:asciiTheme="majorHAnsi" w:eastAsiaTheme="minorEastAsia" w:hAnsiTheme="majorHAnsi" w:cstheme="majorHAnsi"/>
          <w:i/>
          <w:iCs/>
          <w:color w:val="222222"/>
        </w:rPr>
        <w:t>Affilia</w:t>
      </w:r>
      <w:proofErr w:type="spellEnd"/>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29</w:t>
      </w:r>
      <w:r w:rsidRPr="00500162">
        <w:rPr>
          <w:rFonts w:asciiTheme="majorHAnsi" w:eastAsiaTheme="minorEastAsia" w:hAnsiTheme="majorHAnsi" w:cstheme="majorHAnsi"/>
          <w:color w:val="222222"/>
        </w:rPr>
        <w:t>(1), 8-17.</w:t>
      </w:r>
    </w:p>
    <w:p w14:paraId="5D1130C2" w14:textId="25C07C4F" w:rsidR="00823713" w:rsidRPr="00823713" w:rsidRDefault="000E2235" w:rsidP="00745AC9">
      <w:pPr>
        <w:pStyle w:val="ListParagraph"/>
        <w:numPr>
          <w:ilvl w:val="0"/>
          <w:numId w:val="22"/>
        </w:numPr>
        <w:spacing w:after="0" w:line="240" w:lineRule="auto"/>
        <w:ind w:left="504"/>
        <w:rPr>
          <w:rFonts w:asciiTheme="majorHAnsi" w:eastAsiaTheme="minorEastAsia" w:hAnsiTheme="majorHAnsi" w:cstheme="majorHAnsi"/>
          <w:color w:val="000000" w:themeColor="text1"/>
        </w:rPr>
      </w:pPr>
      <w:r w:rsidRPr="00500162">
        <w:rPr>
          <w:rFonts w:asciiTheme="majorHAnsi" w:eastAsiaTheme="minorEastAsia" w:hAnsiTheme="majorHAnsi" w:cstheme="majorHAnsi"/>
          <w:lang w:val="de-DE"/>
        </w:rPr>
        <w:t>Thurber, A., Krings, A., Martinez, L. S., &amp; Ohmer, M. </w:t>
      </w:r>
      <w:r w:rsidRPr="00500162">
        <w:rPr>
          <w:rFonts w:asciiTheme="majorHAnsi" w:eastAsiaTheme="minorEastAsia" w:hAnsiTheme="majorHAnsi" w:cstheme="majorHAnsi"/>
          <w:color w:val="222222"/>
          <w:lang w:val="de-DE"/>
        </w:rPr>
        <w:t>(2019). </w:t>
      </w:r>
      <w:r w:rsidRPr="00823713">
        <w:rPr>
          <w:rFonts w:asciiTheme="majorHAnsi" w:eastAsiaTheme="minorEastAsia" w:hAnsiTheme="majorHAnsi" w:cstheme="majorHAnsi"/>
          <w:color w:val="4472C4" w:themeColor="accent1"/>
          <w:u w:val="single"/>
        </w:rPr>
        <w:t>R</w:t>
      </w:r>
      <w:hyperlink r:id="rId56">
        <w:r w:rsidRPr="00500162">
          <w:rPr>
            <w:rStyle w:val="Hyperlink"/>
            <w:rFonts w:asciiTheme="majorHAnsi" w:eastAsiaTheme="minorEastAsia" w:hAnsiTheme="majorHAnsi" w:cstheme="majorHAnsi"/>
          </w:rPr>
          <w:t>esisting gentrification: The theoretical and practice contributions of social work</w:t>
        </w:r>
      </w:hyperlink>
      <w:r w:rsidRPr="00500162">
        <w:rPr>
          <w:rFonts w:asciiTheme="majorHAnsi" w:eastAsiaTheme="minorEastAsia" w:hAnsiTheme="majorHAnsi" w:cstheme="majorHAnsi"/>
        </w:rPr>
        <w:t>. </w:t>
      </w:r>
      <w:r w:rsidRPr="00500162">
        <w:rPr>
          <w:rFonts w:asciiTheme="majorHAnsi" w:eastAsiaTheme="minorEastAsia" w:hAnsiTheme="majorHAnsi" w:cstheme="majorHAnsi"/>
          <w:i/>
          <w:iCs/>
        </w:rPr>
        <w:t xml:space="preserve">Journal of Social Work, </w:t>
      </w:r>
      <w:r w:rsidRPr="00500162">
        <w:rPr>
          <w:rFonts w:asciiTheme="majorHAnsi" w:eastAsiaTheme="minorEastAsia" w:hAnsiTheme="majorHAnsi" w:cstheme="majorHAnsi"/>
        </w:rPr>
        <w:t>21</w:t>
      </w:r>
      <w:r w:rsidRPr="00500162">
        <w:rPr>
          <w:rFonts w:asciiTheme="majorHAnsi" w:eastAsiaTheme="minorEastAsia" w:hAnsiTheme="majorHAnsi" w:cstheme="majorHAnsi"/>
          <w:i/>
          <w:iCs/>
        </w:rPr>
        <w:t xml:space="preserve">(1) </w:t>
      </w:r>
      <w:r w:rsidRPr="00500162">
        <w:rPr>
          <w:rFonts w:asciiTheme="majorHAnsi" w:eastAsiaTheme="minorEastAsia" w:hAnsiTheme="majorHAnsi" w:cstheme="majorHAnsi"/>
        </w:rPr>
        <w:t xml:space="preserve">26-45. </w:t>
      </w:r>
    </w:p>
    <w:p w14:paraId="001326EA" w14:textId="789A9348" w:rsidR="000E2235" w:rsidRPr="00823713" w:rsidRDefault="000E2235" w:rsidP="00823713">
      <w:pPr>
        <w:spacing w:before="120" w:after="120" w:line="240" w:lineRule="auto"/>
        <w:ind w:left="144"/>
        <w:rPr>
          <w:rFonts w:asciiTheme="majorHAnsi" w:eastAsiaTheme="minorEastAsia" w:hAnsiTheme="majorHAnsi" w:cstheme="majorHAnsi"/>
          <w:color w:val="000000" w:themeColor="text1"/>
        </w:rPr>
      </w:pPr>
      <w:r w:rsidRPr="00823713">
        <w:rPr>
          <w:rFonts w:asciiTheme="majorHAnsi" w:eastAsiaTheme="minorEastAsia" w:hAnsiTheme="majorHAnsi" w:cstheme="majorHAnsi"/>
          <w:b/>
          <w:bCs/>
        </w:rPr>
        <w:t xml:space="preserve">Recommended </w:t>
      </w:r>
      <w:r w:rsidR="00823713" w:rsidRPr="00823713">
        <w:rPr>
          <w:rFonts w:asciiTheme="majorHAnsi" w:eastAsiaTheme="minorEastAsia" w:hAnsiTheme="majorHAnsi" w:cstheme="majorHAnsi"/>
          <w:b/>
          <w:bCs/>
        </w:rPr>
        <w:t>Resources</w:t>
      </w:r>
    </w:p>
    <w:p w14:paraId="79C88C39" w14:textId="77777777" w:rsidR="000E2235" w:rsidRPr="00500162" w:rsidRDefault="000E2235" w:rsidP="00745AC9">
      <w:pPr>
        <w:pStyle w:val="ListParagraph"/>
        <w:numPr>
          <w:ilvl w:val="0"/>
          <w:numId w:val="21"/>
        </w:numPr>
        <w:spacing w:after="0" w:line="240" w:lineRule="auto"/>
        <w:ind w:left="504"/>
        <w:rPr>
          <w:rFonts w:asciiTheme="majorHAnsi" w:eastAsiaTheme="minorEastAsia" w:hAnsiTheme="majorHAnsi" w:cstheme="majorHAnsi"/>
          <w:lang w:val="en-GB"/>
        </w:rPr>
      </w:pPr>
      <w:r w:rsidRPr="00500162">
        <w:rPr>
          <w:rFonts w:asciiTheme="majorHAnsi" w:eastAsiaTheme="minorEastAsia" w:hAnsiTheme="majorHAnsi" w:cstheme="majorHAnsi"/>
          <w:lang w:val="en-GB"/>
        </w:rPr>
        <w:t xml:space="preserve">Reed, B. G. (2005). Theorizing in community practice: </w:t>
      </w:r>
      <w:hyperlink r:id="rId57">
        <w:r w:rsidRPr="00500162">
          <w:rPr>
            <w:rStyle w:val="Hyperlink"/>
            <w:rFonts w:asciiTheme="majorHAnsi" w:eastAsiaTheme="minorEastAsia" w:hAnsiTheme="majorHAnsi" w:cstheme="majorHAnsi"/>
            <w:lang w:val="en-GB"/>
          </w:rPr>
          <w:t>Essential tools for building community, promoting social justice, and implementing social change</w:t>
        </w:r>
      </w:hyperlink>
      <w:r w:rsidRPr="00500162">
        <w:rPr>
          <w:rFonts w:asciiTheme="majorHAnsi" w:eastAsiaTheme="minorEastAsia" w:hAnsiTheme="majorHAnsi" w:cstheme="majorHAnsi"/>
          <w:lang w:val="en-GB"/>
        </w:rPr>
        <w:t xml:space="preserve">. </w:t>
      </w:r>
      <w:r w:rsidRPr="00500162">
        <w:rPr>
          <w:rFonts w:asciiTheme="majorHAnsi" w:eastAsiaTheme="minorEastAsia" w:hAnsiTheme="majorHAnsi" w:cstheme="majorHAnsi"/>
          <w:i/>
          <w:iCs/>
          <w:lang w:val="en-GB"/>
        </w:rPr>
        <w:t>The Handbook of Community Practice</w:t>
      </w:r>
      <w:r w:rsidRPr="00500162">
        <w:rPr>
          <w:rFonts w:asciiTheme="majorHAnsi" w:eastAsiaTheme="minorEastAsia" w:hAnsiTheme="majorHAnsi" w:cstheme="majorHAnsi"/>
          <w:lang w:val="en-GB"/>
        </w:rPr>
        <w:t>, 84-102.</w:t>
      </w:r>
      <w:r w:rsidRPr="00500162">
        <w:rPr>
          <w:rFonts w:asciiTheme="majorHAnsi" w:eastAsiaTheme="minorEastAsia" w:hAnsiTheme="majorHAnsi" w:cstheme="majorHAnsi"/>
          <w:color w:val="000000" w:themeColor="text1"/>
          <w:lang w:val="en-GB"/>
        </w:rPr>
        <w:t xml:space="preserve"> </w:t>
      </w:r>
    </w:p>
    <w:p w14:paraId="1DB86B85" w14:textId="77777777" w:rsidR="000E2235" w:rsidRPr="00500162" w:rsidRDefault="000E2235" w:rsidP="00745AC9">
      <w:pPr>
        <w:pStyle w:val="ListParagraph"/>
        <w:numPr>
          <w:ilvl w:val="0"/>
          <w:numId w:val="21"/>
        </w:numPr>
        <w:spacing w:after="0" w:line="240" w:lineRule="auto"/>
        <w:ind w:left="504"/>
        <w:rPr>
          <w:rFonts w:asciiTheme="majorHAnsi" w:hAnsiTheme="majorHAnsi" w:cstheme="majorHAnsi"/>
          <w:lang w:val="en-GB"/>
        </w:rPr>
      </w:pPr>
      <w:r w:rsidRPr="00500162">
        <w:rPr>
          <w:rFonts w:asciiTheme="majorHAnsi" w:eastAsiaTheme="minorEastAsia" w:hAnsiTheme="majorHAnsi" w:cstheme="majorHAnsi"/>
          <w:color w:val="000000" w:themeColor="text1"/>
          <w:lang w:val="en-GB"/>
        </w:rPr>
        <w:t xml:space="preserve">Fox </w:t>
      </w:r>
      <w:proofErr w:type="spellStart"/>
      <w:r w:rsidRPr="00500162">
        <w:rPr>
          <w:rFonts w:asciiTheme="majorHAnsi" w:eastAsiaTheme="minorEastAsia" w:hAnsiTheme="majorHAnsi" w:cstheme="majorHAnsi"/>
          <w:color w:val="000000" w:themeColor="text1"/>
          <w:lang w:val="en-GB"/>
        </w:rPr>
        <w:t>Piven</w:t>
      </w:r>
      <w:proofErr w:type="spellEnd"/>
      <w:r w:rsidRPr="00500162">
        <w:rPr>
          <w:rFonts w:asciiTheme="majorHAnsi" w:eastAsiaTheme="minorEastAsia" w:hAnsiTheme="majorHAnsi" w:cstheme="majorHAnsi"/>
          <w:color w:val="000000" w:themeColor="text1"/>
          <w:lang w:val="en-GB"/>
        </w:rPr>
        <w:t xml:space="preserve">, F. F. (2006). </w:t>
      </w:r>
      <w:hyperlink r:id="rId58">
        <w:r w:rsidRPr="00500162">
          <w:rPr>
            <w:rStyle w:val="Hyperlink"/>
            <w:rFonts w:asciiTheme="majorHAnsi" w:eastAsiaTheme="minorEastAsia" w:hAnsiTheme="majorHAnsi" w:cstheme="majorHAnsi"/>
            <w:lang w:val="en-GB"/>
          </w:rPr>
          <w:t>The Nature of Disruptive Power.</w:t>
        </w:r>
      </w:hyperlink>
      <w:r w:rsidRPr="00500162">
        <w:rPr>
          <w:rFonts w:asciiTheme="majorHAnsi" w:eastAsiaTheme="minorEastAsia" w:hAnsiTheme="majorHAnsi" w:cstheme="majorHAnsi"/>
          <w:color w:val="000000" w:themeColor="text1"/>
          <w:lang w:val="en-GB"/>
        </w:rPr>
        <w:t> </w:t>
      </w:r>
      <w:r w:rsidRPr="00500162">
        <w:rPr>
          <w:rFonts w:asciiTheme="majorHAnsi" w:eastAsiaTheme="minorEastAsia" w:hAnsiTheme="majorHAnsi" w:cstheme="majorHAnsi"/>
          <w:i/>
          <w:iCs/>
          <w:color w:val="000000" w:themeColor="text1"/>
          <w:lang w:val="en-GB"/>
        </w:rPr>
        <w:t xml:space="preserve">Challenging Authority: How Ordinary People are Changing America, </w:t>
      </w:r>
      <w:r w:rsidRPr="00500162">
        <w:rPr>
          <w:rFonts w:asciiTheme="majorHAnsi" w:eastAsiaTheme="minorEastAsia" w:hAnsiTheme="majorHAnsi" w:cstheme="majorHAnsi"/>
          <w:color w:val="000000" w:themeColor="text1"/>
          <w:lang w:val="en-GB"/>
        </w:rPr>
        <w:t>19-36.</w:t>
      </w:r>
      <w:r w:rsidRPr="00500162">
        <w:rPr>
          <w:rFonts w:asciiTheme="majorHAnsi" w:eastAsiaTheme="minorEastAsia" w:hAnsiTheme="majorHAnsi" w:cstheme="majorHAnsi"/>
          <w:color w:val="000000" w:themeColor="text1"/>
        </w:rPr>
        <w:t> </w:t>
      </w:r>
    </w:p>
    <w:p w14:paraId="2468475D" w14:textId="70B47139" w:rsidR="000E2235" w:rsidRPr="00823713" w:rsidRDefault="000E2235" w:rsidP="00745AC9">
      <w:pPr>
        <w:pStyle w:val="ListParagraph"/>
        <w:numPr>
          <w:ilvl w:val="0"/>
          <w:numId w:val="21"/>
        </w:numPr>
        <w:spacing w:after="0" w:line="240" w:lineRule="auto"/>
        <w:ind w:left="504"/>
        <w:rPr>
          <w:rFonts w:asciiTheme="majorHAnsi" w:eastAsiaTheme="minorEastAsia" w:hAnsiTheme="majorHAnsi" w:cstheme="majorHAnsi"/>
          <w:color w:val="000000"/>
        </w:rPr>
      </w:pPr>
      <w:r w:rsidRPr="00500162">
        <w:rPr>
          <w:rFonts w:asciiTheme="majorHAnsi" w:eastAsiaTheme="minorEastAsia" w:hAnsiTheme="majorHAnsi" w:cstheme="majorHAnsi"/>
          <w:color w:val="000000" w:themeColor="text1"/>
          <w:lang w:val="en-GB"/>
        </w:rPr>
        <w:t xml:space="preserve">Hudson, K. (2015). </w:t>
      </w:r>
      <w:hyperlink r:id="rId59">
        <w:r w:rsidRPr="00500162">
          <w:rPr>
            <w:rStyle w:val="Hyperlink"/>
            <w:rFonts w:asciiTheme="majorHAnsi" w:eastAsiaTheme="minorEastAsia" w:hAnsiTheme="majorHAnsi" w:cstheme="majorHAnsi"/>
            <w:lang w:val="en-GB"/>
          </w:rPr>
          <w:t>Toward a conceptual framework for understanding community belonging and well-being: Insights from a queer-mixed perspective</w:t>
        </w:r>
      </w:hyperlink>
      <w:r w:rsidRPr="00500162">
        <w:rPr>
          <w:rFonts w:asciiTheme="majorHAnsi" w:eastAsiaTheme="minorEastAsia" w:hAnsiTheme="majorHAnsi" w:cstheme="majorHAnsi"/>
          <w:color w:val="000000" w:themeColor="text1"/>
          <w:lang w:val="en-GB"/>
        </w:rPr>
        <w:t>. </w:t>
      </w:r>
      <w:r w:rsidRPr="00500162">
        <w:rPr>
          <w:rFonts w:asciiTheme="majorHAnsi" w:eastAsiaTheme="minorEastAsia" w:hAnsiTheme="majorHAnsi" w:cstheme="majorHAnsi"/>
          <w:i/>
          <w:iCs/>
          <w:color w:val="000000" w:themeColor="text1"/>
          <w:lang w:val="en-GB"/>
        </w:rPr>
        <w:t>Journal of Community Practice. 23</w:t>
      </w:r>
      <w:r w:rsidRPr="00500162">
        <w:rPr>
          <w:rFonts w:asciiTheme="majorHAnsi" w:eastAsiaTheme="minorEastAsia" w:hAnsiTheme="majorHAnsi" w:cstheme="majorHAnsi"/>
          <w:color w:val="000000" w:themeColor="text1"/>
          <w:lang w:val="en-GB"/>
        </w:rPr>
        <w:t>(1), 27-50.</w:t>
      </w:r>
      <w:r w:rsidRPr="00500162">
        <w:rPr>
          <w:rFonts w:asciiTheme="majorHAnsi" w:eastAsiaTheme="minorEastAsia" w:hAnsiTheme="majorHAnsi" w:cstheme="majorHAnsi"/>
          <w:color w:val="000000" w:themeColor="text1"/>
        </w:rPr>
        <w:t> </w:t>
      </w:r>
    </w:p>
    <w:p w14:paraId="4F86718F" w14:textId="1644C82A" w:rsidR="000E2235" w:rsidRPr="00741770" w:rsidRDefault="000E2235" w:rsidP="00741770">
      <w:pPr>
        <w:spacing w:before="120" w:after="120"/>
        <w:rPr>
          <w:rFonts w:asciiTheme="majorHAnsi" w:eastAsiaTheme="minorEastAsia" w:hAnsiTheme="majorHAnsi" w:cstheme="majorHAnsi"/>
          <w:b/>
          <w:bCs/>
          <w:color w:val="000000" w:themeColor="text1"/>
          <w:sz w:val="24"/>
          <w:szCs w:val="24"/>
        </w:rPr>
      </w:pPr>
      <w:r w:rsidRPr="00741770">
        <w:rPr>
          <w:rFonts w:asciiTheme="majorHAnsi" w:eastAsiaTheme="minorEastAsia" w:hAnsiTheme="majorHAnsi" w:cstheme="majorHAnsi"/>
          <w:b/>
          <w:bCs/>
          <w:color w:val="000000" w:themeColor="text1"/>
          <w:sz w:val="24"/>
          <w:szCs w:val="24"/>
        </w:rPr>
        <w:t>Module</w:t>
      </w:r>
      <w:r w:rsidR="001726C4">
        <w:rPr>
          <w:rFonts w:asciiTheme="majorHAnsi" w:eastAsiaTheme="minorEastAsia" w:hAnsiTheme="majorHAnsi" w:cstheme="majorHAnsi"/>
          <w:b/>
          <w:bCs/>
          <w:color w:val="000000" w:themeColor="text1"/>
          <w:sz w:val="24"/>
          <w:szCs w:val="24"/>
        </w:rPr>
        <w:t xml:space="preserve"> 6</w:t>
      </w:r>
      <w:r w:rsidR="005A0D28" w:rsidRPr="00741770">
        <w:rPr>
          <w:rFonts w:asciiTheme="majorHAnsi" w:eastAsiaTheme="minorEastAsia" w:hAnsiTheme="majorHAnsi" w:cstheme="majorHAnsi"/>
          <w:b/>
          <w:bCs/>
          <w:color w:val="000000" w:themeColor="text1"/>
          <w:sz w:val="24"/>
          <w:szCs w:val="24"/>
        </w:rPr>
        <w:t xml:space="preserve"> – </w:t>
      </w:r>
      <w:r w:rsidRPr="00741770">
        <w:rPr>
          <w:rFonts w:asciiTheme="majorHAnsi" w:eastAsiaTheme="minorEastAsia" w:hAnsiTheme="majorHAnsi" w:cstheme="majorHAnsi"/>
          <w:b/>
          <w:bCs/>
          <w:color w:val="000000"/>
          <w:sz w:val="24"/>
          <w:szCs w:val="24"/>
          <w:shd w:val="clear" w:color="auto" w:fill="FFFFFF"/>
        </w:rPr>
        <w:t>Mezzo: Engagement, Assessment, and Intervention</w:t>
      </w:r>
    </w:p>
    <w:p w14:paraId="26D04CE3" w14:textId="43E27436" w:rsidR="00741770" w:rsidRDefault="00741770" w:rsidP="00741770">
      <w:pPr>
        <w:spacing w:before="120" w:after="120"/>
        <w:ind w:left="144"/>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Date</w:t>
      </w:r>
    </w:p>
    <w:p w14:paraId="61911B60" w14:textId="01B97488" w:rsidR="00741770" w:rsidRDefault="00741770" w:rsidP="00741770">
      <w:pPr>
        <w:spacing w:before="120" w:after="120"/>
        <w:ind w:left="144"/>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lastRenderedPageBreak/>
        <w:t>Description</w:t>
      </w:r>
    </w:p>
    <w:p w14:paraId="78F92C80" w14:textId="7A47CE0B" w:rsidR="000E2235" w:rsidRDefault="00741770" w:rsidP="00741770">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000E2235" w:rsidRPr="00500162">
        <w:rPr>
          <w:rFonts w:asciiTheme="majorHAnsi" w:eastAsiaTheme="minorEastAsia" w:hAnsiTheme="majorHAnsi" w:cstheme="majorHAnsi"/>
          <w:b/>
          <w:bCs/>
        </w:rPr>
        <w:t>Objectives</w:t>
      </w:r>
    </w:p>
    <w:p w14:paraId="2FB87C94" w14:textId="7EF6CCFA" w:rsidR="00741770" w:rsidRPr="00741770" w:rsidRDefault="00741770" w:rsidP="00741770">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0A2D26D0" w14:textId="29625A5B" w:rsidR="000E2235" w:rsidRPr="00500162" w:rsidRDefault="00CC487B" w:rsidP="00745AC9">
      <w:pPr>
        <w:pStyle w:val="ListParagraph"/>
        <w:numPr>
          <w:ilvl w:val="0"/>
          <w:numId w:val="42"/>
        </w:numPr>
        <w:spacing w:after="0" w:line="240" w:lineRule="auto"/>
        <w:ind w:left="504"/>
        <w:rPr>
          <w:rFonts w:asciiTheme="majorHAnsi" w:eastAsiaTheme="minorEastAsia" w:hAnsiTheme="majorHAnsi" w:cstheme="majorHAnsi"/>
        </w:rPr>
      </w:pPr>
      <w:r>
        <w:rPr>
          <w:rFonts w:asciiTheme="majorHAnsi" w:hAnsiTheme="majorHAnsi" w:cstheme="majorHAnsi"/>
        </w:rPr>
        <w:t xml:space="preserve">Explain </w:t>
      </w:r>
      <w:r w:rsidR="000E2235" w:rsidRPr="00500162">
        <w:rPr>
          <w:rFonts w:asciiTheme="majorHAnsi" w:hAnsiTheme="majorHAnsi" w:cstheme="majorHAnsi"/>
        </w:rPr>
        <w:t>how micro and macro theories and practices integrate within mezzo theory and practice</w:t>
      </w:r>
    </w:p>
    <w:p w14:paraId="0136A241" w14:textId="77777777" w:rsidR="000E2235" w:rsidRPr="00500162" w:rsidRDefault="000E2235" w:rsidP="00745AC9">
      <w:pPr>
        <w:pStyle w:val="ListParagraph"/>
        <w:numPr>
          <w:ilvl w:val="0"/>
          <w:numId w:val="42"/>
        </w:numPr>
        <w:spacing w:after="0" w:line="240" w:lineRule="auto"/>
        <w:ind w:left="504"/>
        <w:rPr>
          <w:rFonts w:asciiTheme="majorHAnsi" w:hAnsiTheme="majorHAnsi" w:cstheme="majorHAnsi"/>
        </w:rPr>
      </w:pPr>
      <w:r w:rsidRPr="00500162">
        <w:rPr>
          <w:rFonts w:asciiTheme="majorHAnsi" w:eastAsiaTheme="minorEastAsia" w:hAnsiTheme="majorHAnsi" w:cstheme="majorHAnsi"/>
        </w:rPr>
        <w:t>Examine methods through which art can contribute to social change</w:t>
      </w:r>
    </w:p>
    <w:p w14:paraId="6C5D3B78" w14:textId="58E1AAE8" w:rsidR="000E2235" w:rsidRPr="00741770" w:rsidRDefault="00CC487B" w:rsidP="00745AC9">
      <w:pPr>
        <w:pStyle w:val="ListParagraph"/>
        <w:numPr>
          <w:ilvl w:val="0"/>
          <w:numId w:val="42"/>
        </w:numPr>
        <w:spacing w:after="0" w:line="240" w:lineRule="auto"/>
        <w:ind w:left="504"/>
        <w:rPr>
          <w:rFonts w:asciiTheme="majorHAnsi" w:hAnsiTheme="majorHAnsi" w:cstheme="majorHAnsi"/>
        </w:rPr>
      </w:pPr>
      <w:r>
        <w:rPr>
          <w:rFonts w:asciiTheme="majorHAnsi" w:eastAsiaTheme="minorEastAsia" w:hAnsiTheme="majorHAnsi" w:cstheme="majorHAnsi"/>
        </w:rPr>
        <w:t>Critically e</w:t>
      </w:r>
      <w:r w:rsidR="000E2235" w:rsidRPr="00500162">
        <w:rPr>
          <w:rFonts w:asciiTheme="majorHAnsi" w:eastAsiaTheme="minorEastAsia" w:hAnsiTheme="majorHAnsi" w:cstheme="majorHAnsi"/>
        </w:rPr>
        <w:t>valuate ways in which organizations can provide direct service while also working toward social change while considering barriers to this work</w:t>
      </w:r>
    </w:p>
    <w:p w14:paraId="4FBF5B19" w14:textId="1846063D" w:rsidR="000E2235" w:rsidRPr="00500162" w:rsidRDefault="000E2235" w:rsidP="005E35F8">
      <w:pPr>
        <w:spacing w:before="120" w:after="120"/>
        <w:ind w:left="144"/>
        <w:rPr>
          <w:rFonts w:asciiTheme="majorHAnsi" w:eastAsiaTheme="minorEastAsia" w:hAnsiTheme="majorHAnsi" w:cstheme="majorHAnsi"/>
          <w:b/>
          <w:bCs/>
          <w:lang w:val="en-GB"/>
        </w:rPr>
      </w:pPr>
      <w:r w:rsidRPr="00500162">
        <w:rPr>
          <w:rFonts w:asciiTheme="majorHAnsi" w:eastAsiaTheme="minorEastAsia" w:hAnsiTheme="majorHAnsi" w:cstheme="majorHAnsi"/>
          <w:b/>
          <w:bCs/>
        </w:rPr>
        <w:t xml:space="preserve">Required </w:t>
      </w:r>
      <w:r w:rsidR="00B90CF9">
        <w:rPr>
          <w:rFonts w:asciiTheme="majorHAnsi" w:eastAsiaTheme="minorEastAsia" w:hAnsiTheme="majorHAnsi" w:cstheme="majorHAnsi"/>
          <w:b/>
          <w:bCs/>
        </w:rPr>
        <w:t>Resources</w:t>
      </w:r>
    </w:p>
    <w:p w14:paraId="7B16B0E9" w14:textId="77777777" w:rsidR="000E2235" w:rsidRPr="00500162" w:rsidRDefault="000E2235" w:rsidP="00CC487B">
      <w:pPr>
        <w:pStyle w:val="ListParagraph"/>
        <w:numPr>
          <w:ilvl w:val="0"/>
          <w:numId w:val="20"/>
        </w:numPr>
        <w:spacing w:after="0" w:line="240" w:lineRule="auto"/>
        <w:ind w:left="504"/>
        <w:rPr>
          <w:rFonts w:asciiTheme="majorHAnsi" w:eastAsiaTheme="minorEastAsia" w:hAnsiTheme="majorHAnsi" w:cstheme="majorHAnsi"/>
          <w:lang w:val="en-GB"/>
        </w:rPr>
      </w:pPr>
      <w:r w:rsidRPr="00500162">
        <w:rPr>
          <w:rFonts w:asciiTheme="majorHAnsi" w:eastAsiaTheme="minorEastAsia" w:hAnsiTheme="majorHAnsi" w:cstheme="majorHAnsi"/>
          <w:color w:val="222222"/>
          <w:lang w:val="en-GB"/>
        </w:rPr>
        <w:t xml:space="preserve">Chin, M. (2017). </w:t>
      </w:r>
      <w:hyperlink r:id="rId60">
        <w:r w:rsidRPr="00500162">
          <w:rPr>
            <w:rStyle w:val="Hyperlink"/>
            <w:rFonts w:asciiTheme="majorHAnsi" w:eastAsiaTheme="minorEastAsia" w:hAnsiTheme="majorHAnsi" w:cstheme="majorHAnsi"/>
            <w:lang w:val="en-GB"/>
          </w:rPr>
          <w:t>Feelings, safe space, and LGBTQ of </w:t>
        </w:r>
        <w:proofErr w:type="spellStart"/>
        <w:r w:rsidRPr="00500162">
          <w:rPr>
            <w:rStyle w:val="Hyperlink"/>
            <w:rFonts w:asciiTheme="majorHAnsi" w:eastAsiaTheme="minorEastAsia" w:hAnsiTheme="majorHAnsi" w:cstheme="majorHAnsi"/>
            <w:lang w:val="en-GB"/>
          </w:rPr>
          <w:t>color</w:t>
        </w:r>
        <w:proofErr w:type="spellEnd"/>
        <w:r w:rsidRPr="00500162">
          <w:rPr>
            <w:rStyle w:val="Hyperlink"/>
            <w:rFonts w:asciiTheme="majorHAnsi" w:eastAsiaTheme="minorEastAsia" w:hAnsiTheme="majorHAnsi" w:cstheme="majorHAnsi"/>
            <w:lang w:val="en-GB"/>
          </w:rPr>
          <w:t> community arts organizing</w:t>
        </w:r>
      </w:hyperlink>
      <w:r w:rsidRPr="00500162">
        <w:rPr>
          <w:rFonts w:asciiTheme="majorHAnsi" w:eastAsiaTheme="minorEastAsia" w:hAnsiTheme="majorHAnsi" w:cstheme="majorHAnsi"/>
          <w:color w:val="222222"/>
          <w:lang w:val="en-GB"/>
        </w:rPr>
        <w:t>. </w:t>
      </w:r>
      <w:r w:rsidRPr="00500162">
        <w:rPr>
          <w:rFonts w:asciiTheme="majorHAnsi" w:eastAsiaTheme="minorEastAsia" w:hAnsiTheme="majorHAnsi" w:cstheme="majorHAnsi"/>
          <w:i/>
          <w:iCs/>
          <w:color w:val="222222"/>
          <w:lang w:val="en-GB"/>
        </w:rPr>
        <w:t>Journal of Community Practice</w:t>
      </w:r>
      <w:r w:rsidRPr="00500162">
        <w:rPr>
          <w:rFonts w:asciiTheme="majorHAnsi" w:eastAsiaTheme="minorEastAsia" w:hAnsiTheme="majorHAnsi" w:cstheme="majorHAnsi"/>
          <w:color w:val="222222"/>
          <w:lang w:val="en-GB"/>
        </w:rPr>
        <w:t>, </w:t>
      </w:r>
      <w:r w:rsidRPr="00500162">
        <w:rPr>
          <w:rFonts w:asciiTheme="majorHAnsi" w:eastAsiaTheme="minorEastAsia" w:hAnsiTheme="majorHAnsi" w:cstheme="majorHAnsi"/>
          <w:i/>
          <w:iCs/>
          <w:color w:val="222222"/>
          <w:lang w:val="en-GB"/>
        </w:rPr>
        <w:t>25</w:t>
      </w:r>
      <w:r w:rsidRPr="00500162">
        <w:rPr>
          <w:rFonts w:asciiTheme="majorHAnsi" w:eastAsiaTheme="minorEastAsia" w:hAnsiTheme="majorHAnsi" w:cstheme="majorHAnsi"/>
          <w:color w:val="222222"/>
          <w:lang w:val="en-GB"/>
        </w:rPr>
        <w:t>(3-4), 391-407.</w:t>
      </w:r>
      <w:r w:rsidRPr="00500162">
        <w:rPr>
          <w:rFonts w:asciiTheme="majorHAnsi" w:eastAsiaTheme="minorEastAsia" w:hAnsiTheme="majorHAnsi" w:cstheme="majorHAnsi"/>
          <w:color w:val="222222"/>
        </w:rPr>
        <w:t> </w:t>
      </w:r>
    </w:p>
    <w:p w14:paraId="308DCAE3" w14:textId="77777777" w:rsidR="000E2235" w:rsidRPr="00500162" w:rsidRDefault="000E2235" w:rsidP="00CC487B">
      <w:pPr>
        <w:pStyle w:val="ListParagraph"/>
        <w:numPr>
          <w:ilvl w:val="0"/>
          <w:numId w:val="20"/>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color w:val="000000" w:themeColor="text1"/>
          <w:lang w:val="en-GB"/>
        </w:rPr>
        <w:t xml:space="preserve">Gates, A. (2014). </w:t>
      </w:r>
      <w:hyperlink r:id="rId61">
        <w:r w:rsidRPr="00500162">
          <w:rPr>
            <w:rStyle w:val="Hyperlink"/>
            <w:rFonts w:asciiTheme="majorHAnsi" w:eastAsiaTheme="minorEastAsia" w:hAnsiTheme="majorHAnsi" w:cstheme="majorHAnsi"/>
            <w:lang w:val="en-GB"/>
          </w:rPr>
          <w:t xml:space="preserve">Integrating social services and social change: Lessons from an immigrant worker </w:t>
        </w:r>
        <w:proofErr w:type="spellStart"/>
        <w:r w:rsidRPr="00500162">
          <w:rPr>
            <w:rStyle w:val="Hyperlink"/>
            <w:rFonts w:asciiTheme="majorHAnsi" w:eastAsiaTheme="minorEastAsia" w:hAnsiTheme="majorHAnsi" w:cstheme="majorHAnsi"/>
            <w:lang w:val="en-GB"/>
          </w:rPr>
          <w:t>center</w:t>
        </w:r>
        <w:proofErr w:type="spellEnd"/>
      </w:hyperlink>
      <w:r w:rsidRPr="00500162">
        <w:rPr>
          <w:rFonts w:asciiTheme="majorHAnsi" w:eastAsiaTheme="minorEastAsia" w:hAnsiTheme="majorHAnsi" w:cstheme="majorHAnsi"/>
          <w:color w:val="000000" w:themeColor="text1"/>
          <w:lang w:val="en-GB"/>
        </w:rPr>
        <w:t>.</w:t>
      </w:r>
      <w:r w:rsidRPr="00500162">
        <w:rPr>
          <w:rFonts w:asciiTheme="majorHAnsi" w:eastAsiaTheme="minorEastAsia" w:hAnsiTheme="majorHAnsi" w:cstheme="majorHAnsi"/>
          <w:i/>
          <w:iCs/>
          <w:color w:val="000000" w:themeColor="text1"/>
          <w:lang w:val="en-GB"/>
        </w:rPr>
        <w:t> The Journal of Community Practice (22)</w:t>
      </w:r>
      <w:r w:rsidRPr="00500162">
        <w:rPr>
          <w:rFonts w:asciiTheme="majorHAnsi" w:eastAsiaTheme="minorEastAsia" w:hAnsiTheme="majorHAnsi" w:cstheme="majorHAnsi"/>
          <w:color w:val="000000" w:themeColor="text1"/>
          <w:lang w:val="en-GB"/>
        </w:rPr>
        <w:t>1-2,102-129.</w:t>
      </w:r>
      <w:r w:rsidRPr="00500162">
        <w:rPr>
          <w:rFonts w:asciiTheme="majorHAnsi" w:eastAsiaTheme="minorEastAsia" w:hAnsiTheme="majorHAnsi" w:cstheme="majorHAnsi"/>
          <w:color w:val="000000" w:themeColor="text1"/>
        </w:rPr>
        <w:t> </w:t>
      </w:r>
    </w:p>
    <w:p w14:paraId="4AAD4433" w14:textId="77777777" w:rsidR="000E2235" w:rsidRPr="00500162" w:rsidRDefault="000E2235" w:rsidP="00CC487B">
      <w:pPr>
        <w:pStyle w:val="ListParagraph"/>
        <w:numPr>
          <w:ilvl w:val="0"/>
          <w:numId w:val="20"/>
        </w:numPr>
        <w:spacing w:after="0" w:line="240" w:lineRule="auto"/>
        <w:ind w:left="504"/>
        <w:rPr>
          <w:rFonts w:asciiTheme="majorHAnsi" w:eastAsiaTheme="minorEastAsia" w:hAnsiTheme="majorHAnsi" w:cstheme="majorHAnsi"/>
          <w:color w:val="222222"/>
        </w:rPr>
      </w:pPr>
      <w:r w:rsidRPr="00500162">
        <w:rPr>
          <w:rFonts w:asciiTheme="majorHAnsi" w:eastAsiaTheme="minorEastAsia" w:hAnsiTheme="majorHAnsi" w:cstheme="majorHAnsi"/>
          <w:color w:val="222222"/>
          <w:lang w:val="de-DE"/>
        </w:rPr>
        <w:t xml:space="preserve">Gutiérrez, L., Gant, L. M., &amp; Brady, S. (2017). </w:t>
      </w:r>
      <w:r w:rsidR="00D9307F">
        <w:fldChar w:fldCharType="begin"/>
      </w:r>
      <w:r w:rsidR="00D9307F" w:rsidRPr="001726C4">
        <w:rPr>
          <w:lang w:val="es-419"/>
        </w:rPr>
        <w:instrText xml:space="preserve"> HYPERLINK "https://luc.primo.exlibrisgroup.com/discovery/fulldisplay?docid=cdi_jstor_books_j_ctt22p7kd6_26&amp;context=PC&amp;vid=01LUC_INST:01LUC&amp;search_scope=online&amp;tab=Online&amp;lang=en" \h </w:instrText>
      </w:r>
      <w:r w:rsidR="00D9307F">
        <w:fldChar w:fldCharType="separate"/>
      </w:r>
      <w:r w:rsidRPr="00500162">
        <w:rPr>
          <w:rStyle w:val="Hyperlink"/>
          <w:rFonts w:asciiTheme="majorHAnsi" w:eastAsiaTheme="minorEastAsia" w:hAnsiTheme="majorHAnsi" w:cstheme="majorHAnsi"/>
        </w:rPr>
        <w:t>Using arts and culture for community development in the United States</w:t>
      </w:r>
      <w:r w:rsidR="00D9307F">
        <w:rPr>
          <w:rStyle w:val="Hyperlink"/>
          <w:rFonts w:asciiTheme="majorHAnsi" w:eastAsiaTheme="minorEastAsia" w:hAnsiTheme="majorHAnsi" w:cstheme="majorHAnsi"/>
        </w:rPr>
        <w:fldChar w:fldCharType="end"/>
      </w:r>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 xml:space="preserve">Community </w:t>
      </w:r>
      <w:proofErr w:type="spellStart"/>
      <w:r w:rsidRPr="00500162">
        <w:rPr>
          <w:rFonts w:asciiTheme="majorHAnsi" w:eastAsiaTheme="minorEastAsia" w:hAnsiTheme="majorHAnsi" w:cstheme="majorHAnsi"/>
          <w:i/>
          <w:iCs/>
          <w:color w:val="222222"/>
        </w:rPr>
        <w:t>Organising</w:t>
      </w:r>
      <w:proofErr w:type="spellEnd"/>
      <w:r w:rsidRPr="00500162">
        <w:rPr>
          <w:rFonts w:asciiTheme="majorHAnsi" w:eastAsiaTheme="minorEastAsia" w:hAnsiTheme="majorHAnsi" w:cstheme="majorHAnsi"/>
          <w:i/>
          <w:iCs/>
          <w:color w:val="222222"/>
        </w:rPr>
        <w:t xml:space="preserve"> against Racism: 'Race', Ethnicity and Community Development</w:t>
      </w:r>
      <w:r w:rsidRPr="00500162">
        <w:rPr>
          <w:rFonts w:asciiTheme="majorHAnsi" w:eastAsiaTheme="minorEastAsia" w:hAnsiTheme="majorHAnsi" w:cstheme="majorHAnsi"/>
          <w:color w:val="222222"/>
        </w:rPr>
        <w:t>, 257-277.</w:t>
      </w:r>
    </w:p>
    <w:p w14:paraId="741E3B48" w14:textId="77777777" w:rsidR="000E2235" w:rsidRPr="00500162" w:rsidRDefault="000E2235" w:rsidP="00CC487B">
      <w:pPr>
        <w:pStyle w:val="ListParagraph"/>
        <w:numPr>
          <w:ilvl w:val="0"/>
          <w:numId w:val="20"/>
        </w:numPr>
        <w:spacing w:after="0" w:line="240" w:lineRule="auto"/>
        <w:ind w:left="504"/>
        <w:rPr>
          <w:rFonts w:asciiTheme="majorHAnsi" w:eastAsiaTheme="minorEastAsia" w:hAnsiTheme="majorHAnsi" w:cstheme="majorHAnsi"/>
          <w:color w:val="000000" w:themeColor="text1"/>
        </w:rPr>
      </w:pPr>
      <w:r w:rsidRPr="00500162">
        <w:rPr>
          <w:rFonts w:asciiTheme="majorHAnsi" w:eastAsiaTheme="minorEastAsia" w:hAnsiTheme="majorHAnsi" w:cstheme="majorHAnsi"/>
          <w:color w:val="000000" w:themeColor="text1"/>
        </w:rPr>
        <w:t xml:space="preserve">Teixeira, S. &amp; </w:t>
      </w:r>
      <w:proofErr w:type="spellStart"/>
      <w:r w:rsidRPr="00500162">
        <w:rPr>
          <w:rFonts w:asciiTheme="majorHAnsi" w:eastAsiaTheme="minorEastAsia" w:hAnsiTheme="majorHAnsi" w:cstheme="majorHAnsi"/>
          <w:color w:val="000000" w:themeColor="text1"/>
        </w:rPr>
        <w:t>Krings</w:t>
      </w:r>
      <w:proofErr w:type="spellEnd"/>
      <w:r w:rsidRPr="00500162">
        <w:rPr>
          <w:rFonts w:asciiTheme="majorHAnsi" w:eastAsiaTheme="minorEastAsia" w:hAnsiTheme="majorHAnsi" w:cstheme="majorHAnsi"/>
          <w:color w:val="000000" w:themeColor="text1"/>
        </w:rPr>
        <w:t xml:space="preserve">, A. (2015). </w:t>
      </w:r>
      <w:hyperlink r:id="rId62">
        <w:r w:rsidRPr="00500162">
          <w:rPr>
            <w:rStyle w:val="Hyperlink"/>
            <w:rFonts w:asciiTheme="majorHAnsi" w:eastAsiaTheme="minorEastAsia" w:hAnsiTheme="majorHAnsi" w:cstheme="majorHAnsi"/>
          </w:rPr>
          <w:t>Sustainable social work: An environmental justice framework for social work education</w:t>
        </w:r>
      </w:hyperlink>
      <w:r w:rsidRPr="00500162">
        <w:rPr>
          <w:rFonts w:asciiTheme="majorHAnsi" w:eastAsiaTheme="minorEastAsia" w:hAnsiTheme="majorHAnsi" w:cstheme="majorHAnsi"/>
          <w:color w:val="000000" w:themeColor="text1"/>
        </w:rPr>
        <w:t xml:space="preserve">. </w:t>
      </w:r>
      <w:r w:rsidRPr="00500162">
        <w:rPr>
          <w:rFonts w:asciiTheme="majorHAnsi" w:eastAsiaTheme="minorEastAsia" w:hAnsiTheme="majorHAnsi" w:cstheme="majorHAnsi"/>
          <w:i/>
          <w:iCs/>
          <w:color w:val="000000" w:themeColor="text1"/>
        </w:rPr>
        <w:t>Social Work Education: The International Journal, 34</w:t>
      </w:r>
      <w:r w:rsidRPr="00500162">
        <w:rPr>
          <w:rFonts w:asciiTheme="majorHAnsi" w:eastAsiaTheme="minorEastAsia" w:hAnsiTheme="majorHAnsi" w:cstheme="majorHAnsi"/>
          <w:color w:val="000000" w:themeColor="text1"/>
        </w:rPr>
        <w:t>(5), 513-527.</w:t>
      </w:r>
    </w:p>
    <w:p w14:paraId="46D5226E" w14:textId="57262360" w:rsidR="000E2235" w:rsidRPr="00500162" w:rsidRDefault="000E2235" w:rsidP="005E35F8">
      <w:pPr>
        <w:spacing w:before="120" w:after="120"/>
        <w:ind w:left="144"/>
        <w:contextualSpacing/>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Recommended </w:t>
      </w:r>
      <w:r w:rsidR="005E35F8">
        <w:rPr>
          <w:rFonts w:asciiTheme="majorHAnsi" w:eastAsiaTheme="minorEastAsia" w:hAnsiTheme="majorHAnsi" w:cstheme="majorHAnsi"/>
          <w:b/>
          <w:bCs/>
        </w:rPr>
        <w:t>Resources</w:t>
      </w:r>
    </w:p>
    <w:p w14:paraId="7996B7BD" w14:textId="77777777" w:rsidR="000E2235" w:rsidRPr="00500162" w:rsidRDefault="000E2235" w:rsidP="00745AC9">
      <w:pPr>
        <w:pStyle w:val="ListParagraph"/>
        <w:numPr>
          <w:ilvl w:val="0"/>
          <w:numId w:val="19"/>
        </w:numPr>
        <w:spacing w:after="0" w:line="240" w:lineRule="auto"/>
        <w:ind w:left="504"/>
        <w:rPr>
          <w:rFonts w:asciiTheme="majorHAnsi" w:eastAsiaTheme="minorEastAsia" w:hAnsiTheme="majorHAnsi" w:cstheme="majorHAnsi"/>
          <w:color w:val="222222"/>
        </w:rPr>
      </w:pPr>
      <w:r w:rsidRPr="00500162">
        <w:rPr>
          <w:rFonts w:asciiTheme="majorHAnsi" w:eastAsiaTheme="minorEastAsia" w:hAnsiTheme="majorHAnsi" w:cstheme="majorHAnsi"/>
          <w:color w:val="222222"/>
        </w:rPr>
        <w:t xml:space="preserve">Barak, A. (2016). </w:t>
      </w:r>
      <w:hyperlink r:id="rId63">
        <w:r w:rsidRPr="00500162">
          <w:rPr>
            <w:rStyle w:val="Hyperlink"/>
            <w:rFonts w:asciiTheme="majorHAnsi" w:eastAsiaTheme="minorEastAsia" w:hAnsiTheme="majorHAnsi" w:cstheme="majorHAnsi"/>
          </w:rPr>
          <w:t>Critical consciousness in critical social work: Learning from the theatre of the oppressed</w:t>
        </w:r>
      </w:hyperlink>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The British Journal of Social Work</w:t>
      </w:r>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46</w:t>
      </w:r>
      <w:r w:rsidRPr="00500162">
        <w:rPr>
          <w:rFonts w:asciiTheme="majorHAnsi" w:eastAsiaTheme="minorEastAsia" w:hAnsiTheme="majorHAnsi" w:cstheme="majorHAnsi"/>
          <w:color w:val="222222"/>
        </w:rPr>
        <w:t>(6), 1776-1792.</w:t>
      </w:r>
    </w:p>
    <w:p w14:paraId="2613CF70" w14:textId="77777777" w:rsidR="000E2235" w:rsidRPr="00500162" w:rsidRDefault="000E2235" w:rsidP="00745AC9">
      <w:pPr>
        <w:pStyle w:val="ListParagraph"/>
        <w:numPr>
          <w:ilvl w:val="0"/>
          <w:numId w:val="19"/>
        </w:numPr>
        <w:spacing w:after="0" w:line="240" w:lineRule="auto"/>
        <w:ind w:left="504"/>
        <w:rPr>
          <w:rFonts w:asciiTheme="majorHAnsi" w:eastAsiaTheme="minorEastAsia" w:hAnsiTheme="majorHAnsi" w:cstheme="majorHAnsi"/>
        </w:rPr>
      </w:pPr>
      <w:proofErr w:type="spellStart"/>
      <w:r w:rsidRPr="00500162">
        <w:rPr>
          <w:rFonts w:asciiTheme="majorHAnsi" w:eastAsiaTheme="minorEastAsia" w:hAnsiTheme="majorHAnsi" w:cstheme="majorHAnsi"/>
        </w:rPr>
        <w:t>Gitterman</w:t>
      </w:r>
      <w:proofErr w:type="spellEnd"/>
      <w:r w:rsidRPr="00500162">
        <w:rPr>
          <w:rFonts w:asciiTheme="majorHAnsi" w:eastAsiaTheme="minorEastAsia" w:hAnsiTheme="majorHAnsi" w:cstheme="majorHAnsi"/>
        </w:rPr>
        <w:t xml:space="preserve">, A. (2004). </w:t>
      </w:r>
      <w:hyperlink r:id="rId64" w:anchor="page=108">
        <w:r w:rsidRPr="00500162">
          <w:rPr>
            <w:rStyle w:val="Hyperlink"/>
            <w:rFonts w:asciiTheme="majorHAnsi" w:eastAsiaTheme="minorEastAsia" w:hAnsiTheme="majorHAnsi" w:cstheme="majorHAnsi"/>
          </w:rPr>
          <w:t>The mutual aid model</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Handbook of Social Work with Groups</w:t>
      </w:r>
      <w:r w:rsidRPr="00500162">
        <w:rPr>
          <w:rFonts w:asciiTheme="majorHAnsi" w:eastAsiaTheme="minorEastAsia" w:hAnsiTheme="majorHAnsi" w:cstheme="majorHAnsi"/>
        </w:rPr>
        <w:t>, 93-110.</w:t>
      </w:r>
      <w:r w:rsidRPr="00500162">
        <w:rPr>
          <w:rFonts w:asciiTheme="majorHAnsi" w:eastAsiaTheme="minorEastAsia" w:hAnsiTheme="majorHAnsi" w:cstheme="majorHAnsi"/>
          <w:color w:val="222222"/>
        </w:rPr>
        <w:t xml:space="preserve"> </w:t>
      </w:r>
    </w:p>
    <w:p w14:paraId="6109C63D" w14:textId="77777777" w:rsidR="000E2235" w:rsidRPr="00500162" w:rsidRDefault="000E2235" w:rsidP="00745AC9">
      <w:pPr>
        <w:pStyle w:val="ListParagraph"/>
        <w:numPr>
          <w:ilvl w:val="0"/>
          <w:numId w:val="19"/>
        </w:numPr>
        <w:spacing w:after="0" w:line="240" w:lineRule="auto"/>
        <w:ind w:left="504"/>
        <w:rPr>
          <w:rFonts w:asciiTheme="majorHAnsi" w:hAnsiTheme="majorHAnsi" w:cstheme="majorHAnsi"/>
        </w:rPr>
      </w:pPr>
      <w:r w:rsidRPr="00500162">
        <w:rPr>
          <w:rFonts w:asciiTheme="majorHAnsi" w:eastAsiaTheme="minorEastAsia" w:hAnsiTheme="majorHAnsi" w:cstheme="majorHAnsi"/>
          <w:color w:val="222222"/>
          <w:shd w:val="clear" w:color="auto" w:fill="FFFFFF"/>
        </w:rPr>
        <w:t xml:space="preserve">Huss, E. (2018). </w:t>
      </w:r>
      <w:hyperlink r:id="rId65">
        <w:r w:rsidRPr="00500162">
          <w:rPr>
            <w:rStyle w:val="Hyperlink"/>
            <w:rFonts w:asciiTheme="majorHAnsi" w:eastAsiaTheme="minorEastAsia" w:hAnsiTheme="majorHAnsi" w:cstheme="majorHAnsi"/>
          </w:rPr>
          <w:t>Arts as a methodology for connecting between micro and macro knowledge in social work: Examples of impoverished Bedouin women’s images in Israel</w:t>
        </w:r>
      </w:hyperlink>
      <w:r w:rsidRPr="00500162">
        <w:rPr>
          <w:rFonts w:asciiTheme="majorHAnsi" w:eastAsiaTheme="minorEastAsia" w:hAnsiTheme="majorHAnsi" w:cstheme="majorHAnsi"/>
          <w:color w:val="222222"/>
          <w:shd w:val="clear" w:color="auto" w:fill="FFFFFF"/>
        </w:rPr>
        <w:t>. </w:t>
      </w:r>
      <w:r w:rsidRPr="00500162">
        <w:rPr>
          <w:rFonts w:asciiTheme="majorHAnsi" w:eastAsiaTheme="minorEastAsia" w:hAnsiTheme="majorHAnsi" w:cstheme="majorHAnsi"/>
          <w:i/>
          <w:iCs/>
          <w:color w:val="222222"/>
          <w:shd w:val="clear" w:color="auto" w:fill="FFFFFF"/>
        </w:rPr>
        <w:t>British Journal of Social Work</w:t>
      </w:r>
      <w:r w:rsidRPr="00500162">
        <w:rPr>
          <w:rFonts w:asciiTheme="majorHAnsi" w:eastAsiaTheme="minorEastAsia" w:hAnsiTheme="majorHAnsi" w:cstheme="majorHAnsi"/>
          <w:color w:val="222222"/>
          <w:shd w:val="clear" w:color="auto" w:fill="FFFFFF"/>
        </w:rPr>
        <w:t>, </w:t>
      </w:r>
      <w:r w:rsidRPr="00500162">
        <w:rPr>
          <w:rFonts w:asciiTheme="majorHAnsi" w:eastAsiaTheme="minorEastAsia" w:hAnsiTheme="majorHAnsi" w:cstheme="majorHAnsi"/>
          <w:i/>
          <w:iCs/>
          <w:color w:val="222222"/>
          <w:shd w:val="clear" w:color="auto" w:fill="FFFFFF"/>
        </w:rPr>
        <w:t>48</w:t>
      </w:r>
      <w:r w:rsidRPr="00500162">
        <w:rPr>
          <w:rFonts w:asciiTheme="majorHAnsi" w:eastAsiaTheme="minorEastAsia" w:hAnsiTheme="majorHAnsi" w:cstheme="majorHAnsi"/>
          <w:color w:val="222222"/>
          <w:shd w:val="clear" w:color="auto" w:fill="FFFFFF"/>
        </w:rPr>
        <w:t>(1), 73-87.</w:t>
      </w:r>
    </w:p>
    <w:p w14:paraId="5BCE7D2C" w14:textId="7D9AB2D2" w:rsidR="000E2235" w:rsidRPr="00D24FC9" w:rsidRDefault="000E2235" w:rsidP="00745AC9">
      <w:pPr>
        <w:pStyle w:val="ListParagraph"/>
        <w:numPr>
          <w:ilvl w:val="0"/>
          <w:numId w:val="19"/>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color w:val="000000" w:themeColor="text1"/>
        </w:rPr>
        <w:t xml:space="preserve">Sites, W., </w:t>
      </w:r>
      <w:proofErr w:type="spellStart"/>
      <w:r w:rsidRPr="00500162">
        <w:rPr>
          <w:rFonts w:asciiTheme="majorHAnsi" w:eastAsiaTheme="minorEastAsia" w:hAnsiTheme="majorHAnsi" w:cstheme="majorHAnsi"/>
          <w:color w:val="000000" w:themeColor="text1"/>
        </w:rPr>
        <w:t>Chaskin</w:t>
      </w:r>
      <w:proofErr w:type="spellEnd"/>
      <w:r w:rsidRPr="00500162">
        <w:rPr>
          <w:rFonts w:asciiTheme="majorHAnsi" w:eastAsiaTheme="minorEastAsia" w:hAnsiTheme="majorHAnsi" w:cstheme="majorHAnsi"/>
          <w:color w:val="000000" w:themeColor="text1"/>
        </w:rPr>
        <w:t xml:space="preserve">, R. J. &amp; Parks, V. (2007).  </w:t>
      </w:r>
      <w:hyperlink r:id="rId66">
        <w:r w:rsidRPr="00500162">
          <w:rPr>
            <w:rStyle w:val="Hyperlink"/>
            <w:rFonts w:asciiTheme="majorHAnsi" w:eastAsiaTheme="minorEastAsia" w:hAnsiTheme="majorHAnsi" w:cstheme="majorHAnsi"/>
          </w:rPr>
          <w:t>Reframing community practice for the 21</w:t>
        </w:r>
        <w:r w:rsidRPr="00500162">
          <w:rPr>
            <w:rStyle w:val="Hyperlink"/>
            <w:rFonts w:asciiTheme="majorHAnsi" w:eastAsiaTheme="minorEastAsia" w:hAnsiTheme="majorHAnsi" w:cstheme="majorHAnsi"/>
            <w:vertAlign w:val="superscript"/>
          </w:rPr>
          <w:t>st</w:t>
        </w:r>
        <w:r w:rsidRPr="00500162">
          <w:rPr>
            <w:rStyle w:val="Hyperlink"/>
            <w:rFonts w:asciiTheme="majorHAnsi" w:eastAsiaTheme="minorEastAsia" w:hAnsiTheme="majorHAnsi" w:cstheme="majorHAnsi"/>
          </w:rPr>
          <w:t> century: Multiple traditions, multiple challenges</w:t>
        </w:r>
      </w:hyperlink>
      <w:r w:rsidRPr="00500162">
        <w:rPr>
          <w:rFonts w:asciiTheme="majorHAnsi" w:eastAsiaTheme="minorEastAsia" w:hAnsiTheme="majorHAnsi" w:cstheme="majorHAnsi"/>
          <w:color w:val="000000" w:themeColor="text1"/>
        </w:rPr>
        <w:t>. </w:t>
      </w:r>
      <w:r w:rsidRPr="00500162">
        <w:rPr>
          <w:rFonts w:asciiTheme="majorHAnsi" w:eastAsiaTheme="minorEastAsia" w:hAnsiTheme="majorHAnsi" w:cstheme="majorHAnsi"/>
          <w:i/>
          <w:iCs/>
          <w:color w:val="000000" w:themeColor="text1"/>
        </w:rPr>
        <w:t>Journal of Urban Affairs</w:t>
      </w:r>
      <w:r w:rsidRPr="00500162">
        <w:rPr>
          <w:rFonts w:asciiTheme="majorHAnsi" w:eastAsiaTheme="minorEastAsia" w:hAnsiTheme="majorHAnsi" w:cstheme="majorHAnsi"/>
          <w:color w:val="000000" w:themeColor="text1"/>
        </w:rPr>
        <w:t>, 29(5), 519-541. </w:t>
      </w:r>
    </w:p>
    <w:p w14:paraId="11E072EC" w14:textId="12846212" w:rsidR="000E2235" w:rsidRPr="0052063D" w:rsidRDefault="000E2235" w:rsidP="0052063D">
      <w:pPr>
        <w:spacing w:before="120" w:after="120"/>
        <w:rPr>
          <w:rFonts w:asciiTheme="majorHAnsi" w:eastAsiaTheme="minorEastAsia" w:hAnsiTheme="majorHAnsi" w:cstheme="majorHAnsi"/>
          <w:b/>
          <w:bCs/>
          <w:color w:val="000000" w:themeColor="text1"/>
          <w:sz w:val="24"/>
          <w:szCs w:val="24"/>
        </w:rPr>
      </w:pPr>
      <w:r w:rsidRPr="00D24FC9">
        <w:rPr>
          <w:rFonts w:asciiTheme="majorHAnsi" w:eastAsiaTheme="minorEastAsia" w:hAnsiTheme="majorHAnsi" w:cstheme="majorHAnsi"/>
          <w:b/>
          <w:bCs/>
          <w:color w:val="000000" w:themeColor="text1"/>
          <w:sz w:val="24"/>
          <w:szCs w:val="24"/>
        </w:rPr>
        <w:t>Module</w:t>
      </w:r>
      <w:r w:rsidR="00D24FC9" w:rsidRPr="00D24FC9">
        <w:rPr>
          <w:rFonts w:asciiTheme="majorHAnsi" w:eastAsiaTheme="minorEastAsia" w:hAnsiTheme="majorHAnsi" w:cstheme="majorHAnsi"/>
          <w:b/>
          <w:bCs/>
          <w:color w:val="000000" w:themeColor="text1"/>
          <w:sz w:val="24"/>
          <w:szCs w:val="24"/>
        </w:rPr>
        <w:t xml:space="preserve"> </w:t>
      </w:r>
      <w:r w:rsidR="001726C4">
        <w:rPr>
          <w:rFonts w:asciiTheme="majorHAnsi" w:eastAsiaTheme="minorEastAsia" w:hAnsiTheme="majorHAnsi" w:cstheme="majorHAnsi"/>
          <w:b/>
          <w:bCs/>
          <w:color w:val="000000" w:themeColor="text1"/>
          <w:sz w:val="24"/>
          <w:szCs w:val="24"/>
        </w:rPr>
        <w:t>7</w:t>
      </w:r>
      <w:r w:rsidR="00D24FC9" w:rsidRPr="00D24FC9">
        <w:rPr>
          <w:rFonts w:asciiTheme="majorHAnsi" w:eastAsiaTheme="minorEastAsia" w:hAnsiTheme="majorHAnsi" w:cstheme="majorHAnsi"/>
          <w:b/>
          <w:bCs/>
          <w:color w:val="000000" w:themeColor="text1"/>
          <w:sz w:val="24"/>
          <w:szCs w:val="24"/>
        </w:rPr>
        <w:t xml:space="preserve"> – </w:t>
      </w:r>
      <w:r w:rsidRPr="00D24FC9">
        <w:rPr>
          <w:rFonts w:asciiTheme="majorHAnsi" w:eastAsiaTheme="minorEastAsia" w:hAnsiTheme="majorHAnsi" w:cstheme="majorHAnsi"/>
          <w:b/>
          <w:bCs/>
          <w:color w:val="000000"/>
          <w:sz w:val="24"/>
          <w:szCs w:val="24"/>
          <w:shd w:val="clear" w:color="auto" w:fill="FFFFFF"/>
        </w:rPr>
        <w:t>Macro Theories &amp; Frameworks</w:t>
      </w:r>
    </w:p>
    <w:p w14:paraId="40413B98" w14:textId="77777777" w:rsidR="001320C5" w:rsidRDefault="001320C5" w:rsidP="001320C5">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219812E9" w14:textId="77777777" w:rsidR="001320C5" w:rsidRDefault="001320C5" w:rsidP="001320C5">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621A3335" w14:textId="77777777" w:rsidR="001320C5" w:rsidRDefault="001320C5" w:rsidP="001320C5">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Pr="00500162">
        <w:rPr>
          <w:rFonts w:asciiTheme="majorHAnsi" w:eastAsiaTheme="minorEastAsia" w:hAnsiTheme="majorHAnsi" w:cstheme="majorHAnsi"/>
          <w:b/>
          <w:bCs/>
        </w:rPr>
        <w:t>Objectives</w:t>
      </w:r>
    </w:p>
    <w:p w14:paraId="023B83F0" w14:textId="54EFA616" w:rsidR="001320C5" w:rsidRPr="001320C5" w:rsidRDefault="001320C5" w:rsidP="001320C5">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6C4BD791" w14:textId="7D81AC46" w:rsidR="000E2235" w:rsidRPr="00500162" w:rsidRDefault="00CC487B" w:rsidP="00745AC9">
      <w:pPr>
        <w:pStyle w:val="ListParagraph"/>
        <w:numPr>
          <w:ilvl w:val="0"/>
          <w:numId w:val="43"/>
        </w:numPr>
        <w:spacing w:after="0" w:line="240" w:lineRule="auto"/>
        <w:ind w:left="504"/>
        <w:rPr>
          <w:rFonts w:asciiTheme="majorHAnsi" w:hAnsiTheme="majorHAnsi" w:cstheme="majorHAnsi"/>
        </w:rPr>
      </w:pPr>
      <w:r>
        <w:rPr>
          <w:rFonts w:asciiTheme="majorHAnsi" w:eastAsiaTheme="minorEastAsia" w:hAnsiTheme="majorHAnsi" w:cstheme="majorHAnsi"/>
        </w:rPr>
        <w:t>Identify and describe</w:t>
      </w:r>
      <w:r w:rsidR="000E2235" w:rsidRPr="00500162">
        <w:rPr>
          <w:rFonts w:asciiTheme="majorHAnsi" w:eastAsiaTheme="minorEastAsia" w:hAnsiTheme="majorHAnsi" w:cstheme="majorHAnsi"/>
        </w:rPr>
        <w:t xml:space="preserve"> macro theories and frameworks, including structural social work, critical theories, and social movement theories</w:t>
      </w:r>
    </w:p>
    <w:p w14:paraId="3499CE9C" w14:textId="77777777" w:rsidR="000E2235" w:rsidRPr="00500162" w:rsidRDefault="000E2235" w:rsidP="00745AC9">
      <w:pPr>
        <w:pStyle w:val="ListParagraph"/>
        <w:numPr>
          <w:ilvl w:val="0"/>
          <w:numId w:val="43"/>
        </w:numPr>
        <w:spacing w:after="0" w:line="240" w:lineRule="auto"/>
        <w:ind w:left="504"/>
        <w:rPr>
          <w:rFonts w:asciiTheme="majorHAnsi" w:hAnsiTheme="majorHAnsi" w:cstheme="majorHAnsi"/>
        </w:rPr>
      </w:pPr>
      <w:r w:rsidRPr="00500162">
        <w:rPr>
          <w:rFonts w:asciiTheme="majorHAnsi" w:eastAsiaTheme="minorEastAsia" w:hAnsiTheme="majorHAnsi" w:cstheme="majorHAnsi"/>
        </w:rPr>
        <w:t>Assess and discuss underlying biases embedded or inherent within macro theory development and practice utilization</w:t>
      </w:r>
    </w:p>
    <w:p w14:paraId="64BB37E1" w14:textId="678523C6" w:rsidR="000E2235" w:rsidRPr="00E8749B" w:rsidRDefault="00CC487B" w:rsidP="00745AC9">
      <w:pPr>
        <w:pStyle w:val="ListParagraph"/>
        <w:numPr>
          <w:ilvl w:val="0"/>
          <w:numId w:val="43"/>
        </w:numPr>
        <w:spacing w:after="0" w:line="240" w:lineRule="auto"/>
        <w:ind w:left="504"/>
        <w:rPr>
          <w:rFonts w:asciiTheme="majorHAnsi" w:hAnsiTheme="majorHAnsi" w:cstheme="majorHAnsi"/>
        </w:rPr>
      </w:pPr>
      <w:r>
        <w:rPr>
          <w:rFonts w:asciiTheme="majorHAnsi" w:eastAsiaTheme="minorEastAsia" w:hAnsiTheme="majorHAnsi" w:cstheme="majorHAnsi"/>
        </w:rPr>
        <w:t>Explain</w:t>
      </w:r>
      <w:r w:rsidR="000E2235" w:rsidRPr="00500162">
        <w:rPr>
          <w:rFonts w:asciiTheme="majorHAnsi" w:eastAsiaTheme="minorEastAsia" w:hAnsiTheme="majorHAnsi" w:cstheme="majorHAnsi"/>
        </w:rPr>
        <w:t xml:space="preserve"> how macro social work theories and methods are applied to social change efforts relating to knowledge production and epistemic justice, environmental justice, and structural violence</w:t>
      </w:r>
    </w:p>
    <w:p w14:paraId="7D5BA11B" w14:textId="48DD7840" w:rsidR="000E2235" w:rsidRPr="00500162" w:rsidRDefault="000E2235" w:rsidP="00A615C3">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Required </w:t>
      </w:r>
      <w:r w:rsidR="00E8749B">
        <w:rPr>
          <w:rFonts w:asciiTheme="majorHAnsi" w:eastAsiaTheme="minorEastAsia" w:hAnsiTheme="majorHAnsi" w:cstheme="majorHAnsi"/>
          <w:b/>
          <w:bCs/>
        </w:rPr>
        <w:t>Resources</w:t>
      </w:r>
    </w:p>
    <w:p w14:paraId="3F407801" w14:textId="77777777" w:rsidR="000E2235" w:rsidRPr="00500162" w:rsidRDefault="000E2235" w:rsidP="001726C4">
      <w:pPr>
        <w:pStyle w:val="ListParagraph"/>
        <w:numPr>
          <w:ilvl w:val="0"/>
          <w:numId w:val="18"/>
        </w:numPr>
        <w:spacing w:after="0" w:line="240" w:lineRule="auto"/>
        <w:ind w:left="504"/>
        <w:rPr>
          <w:rFonts w:asciiTheme="majorHAnsi" w:eastAsiaTheme="minorEastAsia" w:hAnsiTheme="majorHAnsi" w:cstheme="majorHAnsi"/>
          <w:color w:val="222222"/>
        </w:rPr>
      </w:pPr>
      <w:r w:rsidRPr="00500162">
        <w:rPr>
          <w:rFonts w:asciiTheme="majorHAnsi" w:eastAsiaTheme="minorEastAsia" w:hAnsiTheme="majorHAnsi" w:cstheme="majorHAnsi"/>
          <w:color w:val="222222"/>
        </w:rPr>
        <w:t xml:space="preserve">Johnstone, M., &amp; Lee, E. (2021). </w:t>
      </w:r>
      <w:hyperlink r:id="rId67">
        <w:r w:rsidRPr="00500162">
          <w:rPr>
            <w:rStyle w:val="Hyperlink"/>
            <w:rFonts w:asciiTheme="majorHAnsi" w:eastAsiaTheme="minorEastAsia" w:hAnsiTheme="majorHAnsi" w:cstheme="majorHAnsi"/>
          </w:rPr>
          <w:t>Epistemic injustice and indigenous women: Toward centering indigeneity in social work</w:t>
        </w:r>
      </w:hyperlink>
      <w:r w:rsidRPr="00500162">
        <w:rPr>
          <w:rFonts w:asciiTheme="majorHAnsi" w:eastAsiaTheme="minorEastAsia" w:hAnsiTheme="majorHAnsi" w:cstheme="majorHAnsi"/>
          <w:color w:val="222222"/>
        </w:rPr>
        <w:t xml:space="preserve">. </w:t>
      </w:r>
      <w:proofErr w:type="spellStart"/>
      <w:r w:rsidRPr="00500162">
        <w:rPr>
          <w:rFonts w:asciiTheme="majorHAnsi" w:eastAsiaTheme="minorEastAsia" w:hAnsiTheme="majorHAnsi" w:cstheme="majorHAnsi"/>
          <w:i/>
          <w:iCs/>
          <w:color w:val="222222"/>
        </w:rPr>
        <w:t>Affilia</w:t>
      </w:r>
      <w:proofErr w:type="spellEnd"/>
      <w:r w:rsidRPr="00500162">
        <w:rPr>
          <w:rFonts w:asciiTheme="majorHAnsi" w:eastAsiaTheme="minorEastAsia" w:hAnsiTheme="majorHAnsi" w:cstheme="majorHAnsi"/>
          <w:color w:val="222222"/>
        </w:rPr>
        <w:t>, 1-15.</w:t>
      </w:r>
    </w:p>
    <w:p w14:paraId="2748871F" w14:textId="77777777" w:rsidR="000E2235" w:rsidRPr="00500162" w:rsidRDefault="000E2235" w:rsidP="001726C4">
      <w:pPr>
        <w:pStyle w:val="ListParagraph"/>
        <w:numPr>
          <w:ilvl w:val="0"/>
          <w:numId w:val="18"/>
        </w:numPr>
        <w:spacing w:after="0" w:line="240" w:lineRule="auto"/>
        <w:ind w:left="504"/>
        <w:rPr>
          <w:rFonts w:asciiTheme="majorHAnsi" w:eastAsiaTheme="minorEastAsia" w:hAnsiTheme="majorHAnsi" w:cstheme="majorHAnsi"/>
          <w:color w:val="222222"/>
        </w:rPr>
      </w:pPr>
      <w:r w:rsidRPr="00500162">
        <w:rPr>
          <w:rFonts w:asciiTheme="majorHAnsi" w:eastAsiaTheme="minorEastAsia" w:hAnsiTheme="majorHAnsi" w:cstheme="majorHAnsi"/>
          <w:color w:val="222222"/>
        </w:rPr>
        <w:t xml:space="preserve">Kemp, S. P. (2011). </w:t>
      </w:r>
      <w:hyperlink r:id="rId68">
        <w:proofErr w:type="spellStart"/>
        <w:r w:rsidRPr="00500162">
          <w:rPr>
            <w:rStyle w:val="Hyperlink"/>
            <w:rFonts w:asciiTheme="majorHAnsi" w:eastAsiaTheme="minorEastAsia" w:hAnsiTheme="majorHAnsi" w:cstheme="majorHAnsi"/>
          </w:rPr>
          <w:t>Recentring</w:t>
        </w:r>
        <w:proofErr w:type="spellEnd"/>
        <w:r w:rsidRPr="00500162">
          <w:rPr>
            <w:rStyle w:val="Hyperlink"/>
            <w:rFonts w:asciiTheme="majorHAnsi" w:eastAsiaTheme="minorEastAsia" w:hAnsiTheme="majorHAnsi" w:cstheme="majorHAnsi"/>
          </w:rPr>
          <w:t xml:space="preserve"> environment in social work practice: Necessity, opportunity, challenge</w:t>
        </w:r>
      </w:hyperlink>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British Journal of Social Work</w:t>
      </w:r>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41</w:t>
      </w:r>
      <w:r w:rsidRPr="00500162">
        <w:rPr>
          <w:rFonts w:asciiTheme="majorHAnsi" w:eastAsiaTheme="minorEastAsia" w:hAnsiTheme="majorHAnsi" w:cstheme="majorHAnsi"/>
          <w:color w:val="222222"/>
        </w:rPr>
        <w:t>(6), 1198-1210.</w:t>
      </w:r>
    </w:p>
    <w:p w14:paraId="2474720D" w14:textId="77777777" w:rsidR="000E2235" w:rsidRPr="00500162" w:rsidRDefault="000E2235" w:rsidP="001726C4">
      <w:pPr>
        <w:pStyle w:val="ListParagraph"/>
        <w:numPr>
          <w:ilvl w:val="0"/>
          <w:numId w:val="18"/>
        </w:numPr>
        <w:spacing w:after="0" w:line="240" w:lineRule="auto"/>
        <w:ind w:left="504"/>
        <w:rPr>
          <w:rFonts w:asciiTheme="majorHAnsi" w:eastAsiaTheme="minorEastAsia" w:hAnsiTheme="majorHAnsi" w:cstheme="majorHAnsi"/>
          <w:color w:val="222222"/>
        </w:rPr>
      </w:pPr>
      <w:r w:rsidRPr="00500162">
        <w:rPr>
          <w:rFonts w:asciiTheme="majorHAnsi" w:eastAsiaTheme="minorEastAsia" w:hAnsiTheme="majorHAnsi" w:cstheme="majorHAnsi"/>
          <w:color w:val="222222"/>
          <w:lang w:val="de-DE"/>
        </w:rPr>
        <w:t xml:space="preserve">Närhi, K., &amp; Matthies, A. L. (2018). </w:t>
      </w:r>
      <w:r w:rsidR="00745AC9">
        <w:fldChar w:fldCharType="begin"/>
      </w:r>
      <w:r w:rsidR="00745AC9">
        <w:instrText>HYPERLINK \h</w:instrText>
      </w:r>
      <w:r w:rsidR="00745AC9">
        <w:fldChar w:fldCharType="separate"/>
      </w:r>
      <w:r w:rsidR="00745AC9">
        <w:rPr>
          <w:b/>
          <w:bCs/>
        </w:rPr>
        <w:t>Error! Hyperlink reference not valid.</w:t>
      </w:r>
      <w:r w:rsidR="00745AC9">
        <w:rPr>
          <w:b/>
          <w:bCs/>
        </w:rPr>
        <w:fldChar w:fldCharType="end"/>
      </w:r>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International Social Work</w:t>
      </w:r>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61</w:t>
      </w:r>
      <w:r w:rsidRPr="00500162">
        <w:rPr>
          <w:rFonts w:asciiTheme="majorHAnsi" w:eastAsiaTheme="minorEastAsia" w:hAnsiTheme="majorHAnsi" w:cstheme="majorHAnsi"/>
          <w:color w:val="222222"/>
        </w:rPr>
        <w:t>(4), 490-502.</w:t>
      </w:r>
    </w:p>
    <w:p w14:paraId="224822A2" w14:textId="77777777" w:rsidR="000E2235" w:rsidRPr="00500162" w:rsidRDefault="000E2235" w:rsidP="001726C4">
      <w:pPr>
        <w:spacing w:before="120" w:after="120" w:line="240" w:lineRule="auto"/>
        <w:rPr>
          <w:rFonts w:asciiTheme="majorHAnsi" w:eastAsiaTheme="minorEastAsia" w:hAnsiTheme="majorHAnsi" w:cstheme="majorHAnsi"/>
          <w:b/>
          <w:bCs/>
        </w:rPr>
      </w:pPr>
      <w:r w:rsidRPr="00500162">
        <w:rPr>
          <w:rFonts w:asciiTheme="majorHAnsi" w:eastAsiaTheme="minorEastAsia" w:hAnsiTheme="majorHAnsi" w:cstheme="majorHAnsi"/>
          <w:b/>
          <w:bCs/>
        </w:rPr>
        <w:lastRenderedPageBreak/>
        <w:t>Recommended Content</w:t>
      </w:r>
    </w:p>
    <w:p w14:paraId="44656663" w14:textId="77777777" w:rsidR="000E2235" w:rsidRPr="00500162" w:rsidRDefault="000E2235" w:rsidP="00745AC9">
      <w:pPr>
        <w:pStyle w:val="ListParagraph"/>
        <w:numPr>
          <w:ilvl w:val="0"/>
          <w:numId w:val="17"/>
        </w:numPr>
        <w:spacing w:after="0" w:line="240" w:lineRule="auto"/>
        <w:ind w:left="504"/>
        <w:rPr>
          <w:rFonts w:asciiTheme="majorHAnsi" w:eastAsiaTheme="minorEastAsia" w:hAnsiTheme="majorHAnsi" w:cstheme="majorHAnsi"/>
        </w:rPr>
      </w:pPr>
      <w:proofErr w:type="spellStart"/>
      <w:r w:rsidRPr="00500162">
        <w:rPr>
          <w:rFonts w:asciiTheme="majorHAnsi" w:eastAsiaTheme="minorEastAsia" w:hAnsiTheme="majorHAnsi" w:cstheme="majorHAnsi"/>
          <w:color w:val="222222"/>
          <w:shd w:val="clear" w:color="auto" w:fill="FFFFFF"/>
        </w:rPr>
        <w:t>Hereth</w:t>
      </w:r>
      <w:proofErr w:type="spellEnd"/>
      <w:r w:rsidRPr="00500162">
        <w:rPr>
          <w:rFonts w:asciiTheme="majorHAnsi" w:eastAsiaTheme="minorEastAsia" w:hAnsiTheme="majorHAnsi" w:cstheme="majorHAnsi"/>
          <w:color w:val="222222"/>
          <w:shd w:val="clear" w:color="auto" w:fill="FFFFFF"/>
        </w:rPr>
        <w:t xml:space="preserve">, J., &amp; </w:t>
      </w:r>
      <w:proofErr w:type="spellStart"/>
      <w:r w:rsidRPr="00500162">
        <w:rPr>
          <w:rFonts w:asciiTheme="majorHAnsi" w:eastAsiaTheme="minorEastAsia" w:hAnsiTheme="majorHAnsi" w:cstheme="majorHAnsi"/>
          <w:color w:val="222222"/>
          <w:shd w:val="clear" w:color="auto" w:fill="FFFFFF"/>
        </w:rPr>
        <w:t>Bouris</w:t>
      </w:r>
      <w:proofErr w:type="spellEnd"/>
      <w:r w:rsidRPr="00500162">
        <w:rPr>
          <w:rFonts w:asciiTheme="majorHAnsi" w:eastAsiaTheme="minorEastAsia" w:hAnsiTheme="majorHAnsi" w:cstheme="majorHAnsi"/>
          <w:color w:val="222222"/>
          <w:shd w:val="clear" w:color="auto" w:fill="FFFFFF"/>
        </w:rPr>
        <w:t xml:space="preserve">, A. (2020). </w:t>
      </w:r>
      <w:hyperlink r:id="rId69">
        <w:r w:rsidRPr="00500162">
          <w:rPr>
            <w:rStyle w:val="Hyperlink"/>
            <w:rFonts w:asciiTheme="majorHAnsi" w:eastAsiaTheme="minorEastAsia" w:hAnsiTheme="majorHAnsi" w:cstheme="majorHAnsi"/>
          </w:rPr>
          <w:t xml:space="preserve">Queering smart </w:t>
        </w:r>
        <w:proofErr w:type="spellStart"/>
        <w:r w:rsidRPr="00500162">
          <w:rPr>
            <w:rStyle w:val="Hyperlink"/>
            <w:rFonts w:asciiTheme="majorHAnsi" w:eastAsiaTheme="minorEastAsia" w:hAnsiTheme="majorHAnsi" w:cstheme="majorHAnsi"/>
          </w:rPr>
          <w:t>decarceration</w:t>
        </w:r>
        <w:proofErr w:type="spellEnd"/>
        <w:r w:rsidRPr="00500162">
          <w:rPr>
            <w:rStyle w:val="Hyperlink"/>
            <w:rFonts w:asciiTheme="majorHAnsi" w:eastAsiaTheme="minorEastAsia" w:hAnsiTheme="majorHAnsi" w:cstheme="majorHAnsi"/>
          </w:rPr>
          <w:t>: Centering the experiences of LGBTQ+ young people to imagine a world without prisons</w:t>
        </w:r>
      </w:hyperlink>
      <w:r w:rsidRPr="00500162">
        <w:rPr>
          <w:rFonts w:asciiTheme="majorHAnsi" w:eastAsiaTheme="minorEastAsia" w:hAnsiTheme="majorHAnsi" w:cstheme="majorHAnsi"/>
          <w:color w:val="222222"/>
          <w:shd w:val="clear" w:color="auto" w:fill="FFFFFF"/>
        </w:rPr>
        <w:t>. </w:t>
      </w:r>
      <w:proofErr w:type="spellStart"/>
      <w:r w:rsidRPr="00500162">
        <w:rPr>
          <w:rFonts w:asciiTheme="majorHAnsi" w:eastAsiaTheme="minorEastAsia" w:hAnsiTheme="majorHAnsi" w:cstheme="majorHAnsi"/>
          <w:i/>
          <w:iCs/>
          <w:color w:val="222222"/>
          <w:shd w:val="clear" w:color="auto" w:fill="FFFFFF"/>
        </w:rPr>
        <w:t>Affilia</w:t>
      </w:r>
      <w:proofErr w:type="spellEnd"/>
      <w:r w:rsidRPr="00500162">
        <w:rPr>
          <w:rFonts w:asciiTheme="majorHAnsi" w:eastAsiaTheme="minorEastAsia" w:hAnsiTheme="majorHAnsi" w:cstheme="majorHAnsi"/>
          <w:color w:val="222222"/>
          <w:shd w:val="clear" w:color="auto" w:fill="FFFFFF"/>
        </w:rPr>
        <w:t>, </w:t>
      </w:r>
      <w:r w:rsidRPr="00500162">
        <w:rPr>
          <w:rFonts w:asciiTheme="majorHAnsi" w:eastAsiaTheme="minorEastAsia" w:hAnsiTheme="majorHAnsi" w:cstheme="majorHAnsi"/>
          <w:i/>
          <w:iCs/>
          <w:color w:val="222222"/>
          <w:shd w:val="clear" w:color="auto" w:fill="FFFFFF"/>
        </w:rPr>
        <w:t>35</w:t>
      </w:r>
      <w:r w:rsidRPr="00500162">
        <w:rPr>
          <w:rFonts w:asciiTheme="majorHAnsi" w:eastAsiaTheme="minorEastAsia" w:hAnsiTheme="majorHAnsi" w:cstheme="majorHAnsi"/>
          <w:color w:val="222222"/>
          <w:shd w:val="clear" w:color="auto" w:fill="FFFFFF"/>
        </w:rPr>
        <w:t>(3), 358-375.</w:t>
      </w:r>
    </w:p>
    <w:p w14:paraId="0115AD06" w14:textId="77777777" w:rsidR="000E2235" w:rsidRPr="00500162" w:rsidRDefault="000E2235" w:rsidP="00745AC9">
      <w:pPr>
        <w:pStyle w:val="ListParagraph"/>
        <w:numPr>
          <w:ilvl w:val="0"/>
          <w:numId w:val="17"/>
        </w:numPr>
        <w:spacing w:after="0" w:line="240" w:lineRule="auto"/>
        <w:ind w:left="504"/>
        <w:rPr>
          <w:rFonts w:asciiTheme="majorHAnsi" w:eastAsiaTheme="minorEastAsia" w:hAnsiTheme="majorHAnsi" w:cstheme="majorHAnsi"/>
          <w:color w:val="222222"/>
          <w:shd w:val="clear" w:color="auto" w:fill="FFFFFF"/>
        </w:rPr>
      </w:pPr>
      <w:r w:rsidRPr="00500162">
        <w:rPr>
          <w:rFonts w:asciiTheme="majorHAnsi" w:eastAsiaTheme="minorEastAsia" w:hAnsiTheme="majorHAnsi" w:cstheme="majorHAnsi"/>
          <w:color w:val="222222"/>
          <w:lang w:val="de-DE"/>
        </w:rPr>
        <w:t xml:space="preserve">Lane, S. D., Rubinstein, R. A., Keefe, R. H., Webster, N., Cibula, D. A., Rosenthal, A., &amp; Dowdell, J. (2004). </w:t>
      </w:r>
      <w:r w:rsidR="00D9307F">
        <w:fldChar w:fldCharType="begin"/>
      </w:r>
      <w:r w:rsidR="00D9307F">
        <w:instrText xml:space="preserve"> HYPERLINK "https:</w:instrText>
      </w:r>
      <w:r w:rsidR="00D9307F">
        <w:instrText xml:space="preserve">//muse.jhu.edu/article/171909/pdf?casa_token=pfaM43QNZysAAAAA:UwV2VHrRocKPB5_dBEYO1FsEbE9Sdp9pa2HbqzzGWfhRv_446-3vmL00eGWf2XF2EQWKuvqWPso" \h </w:instrText>
      </w:r>
      <w:r w:rsidR="00D9307F">
        <w:fldChar w:fldCharType="separate"/>
      </w:r>
      <w:r w:rsidRPr="00500162">
        <w:rPr>
          <w:rStyle w:val="Hyperlink"/>
          <w:rFonts w:asciiTheme="majorHAnsi" w:eastAsiaTheme="minorEastAsia" w:hAnsiTheme="majorHAnsi" w:cstheme="majorHAnsi"/>
        </w:rPr>
        <w:t>Structural violence and racial disparity in HIV transmission</w:t>
      </w:r>
      <w:r w:rsidR="00D9307F">
        <w:rPr>
          <w:rStyle w:val="Hyperlink"/>
          <w:rFonts w:asciiTheme="majorHAnsi" w:eastAsiaTheme="minorEastAsia" w:hAnsiTheme="majorHAnsi" w:cstheme="majorHAnsi"/>
        </w:rPr>
        <w:fldChar w:fldCharType="end"/>
      </w:r>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Journal of Health Care for the Poor and Underserved</w:t>
      </w:r>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15</w:t>
      </w:r>
      <w:r w:rsidRPr="00500162">
        <w:rPr>
          <w:rFonts w:asciiTheme="majorHAnsi" w:eastAsiaTheme="minorEastAsia" w:hAnsiTheme="majorHAnsi" w:cstheme="majorHAnsi"/>
          <w:color w:val="222222"/>
        </w:rPr>
        <w:t>(3), 319-335.</w:t>
      </w:r>
    </w:p>
    <w:p w14:paraId="621D021B" w14:textId="6DD95310" w:rsidR="000E2235" w:rsidRPr="00A615C3" w:rsidRDefault="000E2235" w:rsidP="00745AC9">
      <w:pPr>
        <w:pStyle w:val="ListParagraph"/>
        <w:numPr>
          <w:ilvl w:val="0"/>
          <w:numId w:val="17"/>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color w:val="222222"/>
          <w:shd w:val="clear" w:color="auto" w:fill="FFFFFF"/>
        </w:rPr>
        <w:t xml:space="preserve">Kim, M. E. (2020). </w:t>
      </w:r>
      <w:hyperlink r:id="rId70">
        <w:r w:rsidRPr="00500162">
          <w:rPr>
            <w:rStyle w:val="Hyperlink"/>
            <w:rFonts w:asciiTheme="majorHAnsi" w:eastAsiaTheme="minorEastAsia" w:hAnsiTheme="majorHAnsi" w:cstheme="majorHAnsi"/>
          </w:rPr>
          <w:t>Anti-</w:t>
        </w:r>
        <w:proofErr w:type="spellStart"/>
        <w:r w:rsidRPr="00500162">
          <w:rPr>
            <w:rStyle w:val="Hyperlink"/>
            <w:rFonts w:asciiTheme="majorHAnsi" w:eastAsiaTheme="minorEastAsia" w:hAnsiTheme="majorHAnsi" w:cstheme="majorHAnsi"/>
          </w:rPr>
          <w:t>carceral</w:t>
        </w:r>
        <w:proofErr w:type="spellEnd"/>
        <w:r w:rsidRPr="00500162">
          <w:rPr>
            <w:rStyle w:val="Hyperlink"/>
            <w:rFonts w:asciiTheme="majorHAnsi" w:eastAsiaTheme="minorEastAsia" w:hAnsiTheme="majorHAnsi" w:cstheme="majorHAnsi"/>
          </w:rPr>
          <w:t xml:space="preserve"> feminism: The contradictions of progress and the possibilities of counter-hegemonic struggle</w:t>
        </w:r>
      </w:hyperlink>
      <w:r w:rsidRPr="00500162">
        <w:rPr>
          <w:rFonts w:asciiTheme="majorHAnsi" w:eastAsiaTheme="minorEastAsia" w:hAnsiTheme="majorHAnsi" w:cstheme="majorHAnsi"/>
          <w:color w:val="222222"/>
          <w:shd w:val="clear" w:color="auto" w:fill="FFFFFF"/>
        </w:rPr>
        <w:t>. </w:t>
      </w:r>
      <w:proofErr w:type="spellStart"/>
      <w:r w:rsidRPr="00500162">
        <w:rPr>
          <w:rFonts w:asciiTheme="majorHAnsi" w:eastAsiaTheme="minorEastAsia" w:hAnsiTheme="majorHAnsi" w:cstheme="majorHAnsi"/>
          <w:i/>
          <w:iCs/>
          <w:color w:val="222222"/>
          <w:shd w:val="clear" w:color="auto" w:fill="FFFFFF"/>
        </w:rPr>
        <w:t>Affilia</w:t>
      </w:r>
      <w:proofErr w:type="spellEnd"/>
      <w:r w:rsidRPr="00500162">
        <w:rPr>
          <w:rFonts w:asciiTheme="majorHAnsi" w:eastAsiaTheme="minorEastAsia" w:hAnsiTheme="majorHAnsi" w:cstheme="majorHAnsi"/>
          <w:color w:val="222222"/>
          <w:shd w:val="clear" w:color="auto" w:fill="FFFFFF"/>
        </w:rPr>
        <w:t>, </w:t>
      </w:r>
      <w:r w:rsidRPr="00500162">
        <w:rPr>
          <w:rFonts w:asciiTheme="majorHAnsi" w:eastAsiaTheme="minorEastAsia" w:hAnsiTheme="majorHAnsi" w:cstheme="majorHAnsi"/>
          <w:i/>
          <w:iCs/>
          <w:color w:val="222222"/>
          <w:shd w:val="clear" w:color="auto" w:fill="FFFFFF"/>
        </w:rPr>
        <w:t>35</w:t>
      </w:r>
      <w:r w:rsidRPr="00500162">
        <w:rPr>
          <w:rFonts w:asciiTheme="majorHAnsi" w:eastAsiaTheme="minorEastAsia" w:hAnsiTheme="majorHAnsi" w:cstheme="majorHAnsi"/>
          <w:color w:val="222222"/>
          <w:shd w:val="clear" w:color="auto" w:fill="FFFFFF"/>
        </w:rPr>
        <w:t>(3), 309-326.</w:t>
      </w:r>
    </w:p>
    <w:p w14:paraId="0DE6BEAC" w14:textId="3C83F22E" w:rsidR="000E2235" w:rsidRPr="006E79A2" w:rsidRDefault="000E2235" w:rsidP="006E79A2">
      <w:pPr>
        <w:spacing w:before="120" w:after="120"/>
        <w:rPr>
          <w:rFonts w:asciiTheme="majorHAnsi" w:eastAsiaTheme="minorEastAsia" w:hAnsiTheme="majorHAnsi" w:cstheme="majorHAnsi"/>
          <w:b/>
          <w:bCs/>
          <w:color w:val="000000" w:themeColor="text1"/>
          <w:sz w:val="24"/>
          <w:szCs w:val="24"/>
        </w:rPr>
      </w:pPr>
      <w:r w:rsidRPr="006E79A2">
        <w:rPr>
          <w:rFonts w:asciiTheme="majorHAnsi" w:eastAsiaTheme="minorEastAsia" w:hAnsiTheme="majorHAnsi" w:cstheme="majorHAnsi"/>
          <w:b/>
          <w:bCs/>
          <w:color w:val="000000" w:themeColor="text1"/>
          <w:sz w:val="24"/>
          <w:szCs w:val="24"/>
        </w:rPr>
        <w:t>Module</w:t>
      </w:r>
      <w:r w:rsidR="00A615C3" w:rsidRPr="006E79A2">
        <w:rPr>
          <w:rFonts w:asciiTheme="majorHAnsi" w:eastAsiaTheme="minorEastAsia" w:hAnsiTheme="majorHAnsi" w:cstheme="majorHAnsi"/>
          <w:b/>
          <w:bCs/>
          <w:color w:val="000000" w:themeColor="text1"/>
          <w:sz w:val="24"/>
          <w:szCs w:val="24"/>
        </w:rPr>
        <w:t xml:space="preserve"> </w:t>
      </w:r>
      <w:r w:rsidR="001726C4">
        <w:rPr>
          <w:rFonts w:asciiTheme="majorHAnsi" w:eastAsiaTheme="minorEastAsia" w:hAnsiTheme="majorHAnsi" w:cstheme="majorHAnsi"/>
          <w:b/>
          <w:bCs/>
          <w:color w:val="000000" w:themeColor="text1"/>
          <w:sz w:val="24"/>
          <w:szCs w:val="24"/>
        </w:rPr>
        <w:t>8</w:t>
      </w:r>
      <w:r w:rsidR="00A615C3" w:rsidRPr="006E79A2">
        <w:rPr>
          <w:rFonts w:asciiTheme="majorHAnsi" w:eastAsiaTheme="minorEastAsia" w:hAnsiTheme="majorHAnsi" w:cstheme="majorHAnsi"/>
          <w:b/>
          <w:bCs/>
          <w:color w:val="000000" w:themeColor="text1"/>
          <w:sz w:val="24"/>
          <w:szCs w:val="24"/>
        </w:rPr>
        <w:t xml:space="preserve"> – </w:t>
      </w:r>
      <w:r w:rsidRPr="006E79A2">
        <w:rPr>
          <w:rFonts w:asciiTheme="majorHAnsi" w:eastAsiaTheme="minorEastAsia" w:hAnsiTheme="majorHAnsi" w:cstheme="majorHAnsi"/>
          <w:b/>
          <w:bCs/>
          <w:color w:val="000000"/>
          <w:sz w:val="24"/>
          <w:szCs w:val="24"/>
          <w:shd w:val="clear" w:color="auto" w:fill="FFFFFF"/>
        </w:rPr>
        <w:t>Macro: Engagement, Assessment, and Intervention</w:t>
      </w:r>
    </w:p>
    <w:p w14:paraId="5C4CE5BE" w14:textId="77777777" w:rsidR="006E79A2" w:rsidRDefault="006E79A2" w:rsidP="006E79A2">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0D16807E" w14:textId="77777777" w:rsidR="006E79A2" w:rsidRDefault="006E79A2" w:rsidP="006E79A2">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334C2CC7" w14:textId="77777777" w:rsidR="006E79A2" w:rsidRDefault="006E79A2" w:rsidP="006E79A2">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Pr="00500162">
        <w:rPr>
          <w:rFonts w:asciiTheme="majorHAnsi" w:eastAsiaTheme="minorEastAsia" w:hAnsiTheme="majorHAnsi" w:cstheme="majorHAnsi"/>
          <w:b/>
          <w:bCs/>
        </w:rPr>
        <w:t>Objectives</w:t>
      </w:r>
    </w:p>
    <w:p w14:paraId="62150AD1" w14:textId="5F09CCBA" w:rsidR="006E79A2" w:rsidRPr="006E79A2" w:rsidRDefault="006E79A2" w:rsidP="006E79A2">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574FDD06" w14:textId="77777777" w:rsidR="000E2235" w:rsidRPr="00500162" w:rsidRDefault="000E2235" w:rsidP="00745AC9">
      <w:pPr>
        <w:pStyle w:val="ListParagraph"/>
        <w:numPr>
          <w:ilvl w:val="0"/>
          <w:numId w:val="44"/>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Apply macro theories and frameworks </w:t>
      </w:r>
      <w:proofErr w:type="gramStart"/>
      <w:r w:rsidRPr="00500162">
        <w:rPr>
          <w:rFonts w:asciiTheme="majorHAnsi" w:eastAsiaTheme="minorEastAsia" w:hAnsiTheme="majorHAnsi" w:cstheme="majorHAnsi"/>
        </w:rPr>
        <w:t>to critically analyze</w:t>
      </w:r>
      <w:proofErr w:type="gramEnd"/>
      <w:r w:rsidRPr="00500162">
        <w:rPr>
          <w:rFonts w:asciiTheme="majorHAnsi" w:eastAsiaTheme="minorEastAsia" w:hAnsiTheme="majorHAnsi" w:cstheme="majorHAnsi"/>
        </w:rPr>
        <w:t xml:space="preserve"> existing social work practices, including those related to the child welfare system.</w:t>
      </w:r>
    </w:p>
    <w:p w14:paraId="63BF9014" w14:textId="47E83AED" w:rsidR="000E2235" w:rsidRPr="006E79A2" w:rsidRDefault="00CC487B" w:rsidP="00745AC9">
      <w:pPr>
        <w:pStyle w:val="ListParagraph"/>
        <w:numPr>
          <w:ilvl w:val="0"/>
          <w:numId w:val="44"/>
        </w:numPr>
        <w:spacing w:after="0" w:line="240" w:lineRule="auto"/>
        <w:ind w:left="504"/>
        <w:rPr>
          <w:rFonts w:asciiTheme="majorHAnsi" w:hAnsiTheme="majorHAnsi" w:cstheme="majorHAnsi"/>
        </w:rPr>
      </w:pPr>
      <w:r>
        <w:rPr>
          <w:rFonts w:asciiTheme="majorHAnsi" w:eastAsiaTheme="minorEastAsia" w:hAnsiTheme="majorHAnsi" w:cstheme="majorHAnsi"/>
        </w:rPr>
        <w:t>Discuss and give examples of</w:t>
      </w:r>
      <w:r w:rsidR="000E2235" w:rsidRPr="00500162">
        <w:rPr>
          <w:rFonts w:asciiTheme="majorHAnsi" w:eastAsiaTheme="minorEastAsia" w:hAnsiTheme="majorHAnsi" w:cstheme="majorHAnsi"/>
        </w:rPr>
        <w:t xml:space="preserve"> macro practice methods</w:t>
      </w:r>
      <w:r>
        <w:rPr>
          <w:rFonts w:asciiTheme="majorHAnsi" w:eastAsiaTheme="minorEastAsia" w:hAnsiTheme="majorHAnsi" w:cstheme="majorHAnsi"/>
        </w:rPr>
        <w:t>,</w:t>
      </w:r>
      <w:r w:rsidR="000E2235" w:rsidRPr="00500162">
        <w:rPr>
          <w:rFonts w:asciiTheme="majorHAnsi" w:eastAsiaTheme="minorEastAsia" w:hAnsiTheme="majorHAnsi" w:cstheme="majorHAnsi"/>
        </w:rPr>
        <w:t xml:space="preserve"> including social action, political</w:t>
      </w:r>
      <w:r>
        <w:rPr>
          <w:rFonts w:asciiTheme="majorHAnsi" w:eastAsiaTheme="minorEastAsia" w:hAnsiTheme="majorHAnsi" w:cstheme="majorHAnsi"/>
        </w:rPr>
        <w:t>,</w:t>
      </w:r>
      <w:r w:rsidR="000E2235" w:rsidRPr="00500162">
        <w:rPr>
          <w:rFonts w:asciiTheme="majorHAnsi" w:eastAsiaTheme="minorEastAsia" w:hAnsiTheme="majorHAnsi" w:cstheme="majorHAnsi"/>
        </w:rPr>
        <w:t xml:space="preserve"> social work, and direct action protest – considering the strengths and limitations of each.</w:t>
      </w:r>
    </w:p>
    <w:p w14:paraId="47072C54" w14:textId="426545C5" w:rsidR="000E2235" w:rsidRPr="00500162" w:rsidRDefault="000E2235" w:rsidP="006E79A2">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Required </w:t>
      </w:r>
      <w:r w:rsidR="006E79A2">
        <w:rPr>
          <w:rFonts w:asciiTheme="majorHAnsi" w:eastAsiaTheme="minorEastAsia" w:hAnsiTheme="majorHAnsi" w:cstheme="majorHAnsi"/>
          <w:b/>
          <w:bCs/>
        </w:rPr>
        <w:t>Resources</w:t>
      </w:r>
    </w:p>
    <w:p w14:paraId="793C5CEB" w14:textId="7BE6708E" w:rsidR="000E2235" w:rsidRPr="00500162" w:rsidRDefault="000E2235" w:rsidP="00745AC9">
      <w:pPr>
        <w:pStyle w:val="ListParagraph"/>
        <w:numPr>
          <w:ilvl w:val="0"/>
          <w:numId w:val="16"/>
        </w:numPr>
        <w:spacing w:after="0" w:line="240" w:lineRule="auto"/>
        <w:ind w:left="504"/>
        <w:rPr>
          <w:rFonts w:asciiTheme="majorHAnsi" w:eastAsiaTheme="minorEastAsia" w:hAnsiTheme="majorHAnsi" w:cstheme="majorHAnsi"/>
          <w:color w:val="333333"/>
        </w:rPr>
      </w:pPr>
      <w:r w:rsidRPr="00500162">
        <w:rPr>
          <w:rFonts w:asciiTheme="majorHAnsi" w:hAnsiTheme="majorHAnsi" w:cstheme="majorHAnsi"/>
          <w:color w:val="333333"/>
        </w:rPr>
        <w:t xml:space="preserve">Dettlaff, A. J., Weber, K., Pendleton, M., Boyd, R., Bettencourt, B., &amp; Burton, L. (2020). </w:t>
      </w:r>
      <w:hyperlink r:id="rId71">
        <w:r w:rsidR="00CC487B">
          <w:rPr>
            <w:rStyle w:val="Hyperlink"/>
            <w:rFonts w:asciiTheme="majorHAnsi" w:hAnsiTheme="majorHAnsi" w:cstheme="majorHAnsi"/>
          </w:rPr>
          <w:t xml:space="preserve">It is not a broken system; </w:t>
        </w:r>
        <w:proofErr w:type="gramStart"/>
        <w:r w:rsidR="00CC487B">
          <w:rPr>
            <w:rStyle w:val="Hyperlink"/>
            <w:rFonts w:asciiTheme="majorHAnsi" w:hAnsiTheme="majorHAnsi" w:cstheme="majorHAnsi"/>
          </w:rPr>
          <w:t>it is a system that needs to be broken</w:t>
        </w:r>
        <w:proofErr w:type="gramEnd"/>
        <w:r w:rsidR="00CC487B">
          <w:rPr>
            <w:rStyle w:val="Hyperlink"/>
            <w:rFonts w:asciiTheme="majorHAnsi" w:hAnsiTheme="majorHAnsi" w:cstheme="majorHAnsi"/>
          </w:rPr>
          <w:t xml:space="preserve">: The </w:t>
        </w:r>
        <w:proofErr w:type="spellStart"/>
        <w:r w:rsidR="00CC487B">
          <w:rPr>
            <w:rStyle w:val="Hyperlink"/>
            <w:rFonts w:asciiTheme="majorHAnsi" w:hAnsiTheme="majorHAnsi" w:cstheme="majorHAnsi"/>
          </w:rPr>
          <w:t>upEND</w:t>
        </w:r>
        <w:proofErr w:type="spellEnd"/>
        <w:r w:rsidR="00CC487B">
          <w:rPr>
            <w:rStyle w:val="Hyperlink"/>
            <w:rFonts w:asciiTheme="majorHAnsi" w:hAnsiTheme="majorHAnsi" w:cstheme="majorHAnsi"/>
          </w:rPr>
          <w:t xml:space="preserve"> movement to abolish the child welfare system</w:t>
        </w:r>
      </w:hyperlink>
      <w:r w:rsidRPr="00500162">
        <w:rPr>
          <w:rFonts w:asciiTheme="majorHAnsi" w:hAnsiTheme="majorHAnsi" w:cstheme="majorHAnsi"/>
          <w:color w:val="333333"/>
        </w:rPr>
        <w:t>. </w:t>
      </w:r>
      <w:r w:rsidRPr="00500162">
        <w:rPr>
          <w:rFonts w:asciiTheme="majorHAnsi" w:hAnsiTheme="majorHAnsi" w:cstheme="majorHAnsi"/>
          <w:i/>
          <w:iCs/>
          <w:color w:val="333333"/>
        </w:rPr>
        <w:t>Journal of Public Child Welfare</w:t>
      </w:r>
      <w:r w:rsidRPr="00500162">
        <w:rPr>
          <w:rFonts w:asciiTheme="majorHAnsi" w:hAnsiTheme="majorHAnsi" w:cstheme="majorHAnsi"/>
          <w:color w:val="333333"/>
        </w:rPr>
        <w:t>, </w:t>
      </w:r>
      <w:r w:rsidRPr="00500162">
        <w:rPr>
          <w:rFonts w:asciiTheme="majorHAnsi" w:hAnsiTheme="majorHAnsi" w:cstheme="majorHAnsi"/>
          <w:i/>
          <w:iCs/>
          <w:color w:val="333333"/>
        </w:rPr>
        <w:t>14</w:t>
      </w:r>
      <w:r w:rsidRPr="00500162">
        <w:rPr>
          <w:rFonts w:asciiTheme="majorHAnsi" w:hAnsiTheme="majorHAnsi" w:cstheme="majorHAnsi"/>
          <w:color w:val="333333"/>
        </w:rPr>
        <w:t>(5), 500-517.</w:t>
      </w:r>
    </w:p>
    <w:p w14:paraId="1BC58B60" w14:textId="77777777" w:rsidR="000E2235" w:rsidRPr="00500162" w:rsidRDefault="000E2235" w:rsidP="00745AC9">
      <w:pPr>
        <w:pStyle w:val="ListParagraph"/>
        <w:numPr>
          <w:ilvl w:val="0"/>
          <w:numId w:val="16"/>
        </w:numPr>
        <w:spacing w:after="0" w:line="240" w:lineRule="auto"/>
        <w:ind w:left="504"/>
        <w:rPr>
          <w:rFonts w:asciiTheme="majorHAnsi" w:eastAsiaTheme="minorEastAsia" w:hAnsiTheme="majorHAnsi" w:cstheme="majorHAnsi"/>
          <w:color w:val="222222"/>
        </w:rPr>
      </w:pPr>
      <w:r w:rsidRPr="00500162">
        <w:rPr>
          <w:rFonts w:asciiTheme="majorHAnsi" w:eastAsiaTheme="minorEastAsia" w:hAnsiTheme="majorHAnsi" w:cstheme="majorHAnsi"/>
          <w:color w:val="222222"/>
        </w:rPr>
        <w:t>Jones-</w:t>
      </w:r>
      <w:proofErr w:type="spellStart"/>
      <w:r w:rsidRPr="00500162">
        <w:rPr>
          <w:rFonts w:asciiTheme="majorHAnsi" w:eastAsiaTheme="minorEastAsia" w:hAnsiTheme="majorHAnsi" w:cstheme="majorHAnsi"/>
          <w:color w:val="222222"/>
        </w:rPr>
        <w:t>Eversley</w:t>
      </w:r>
      <w:proofErr w:type="spellEnd"/>
      <w:r w:rsidRPr="00500162">
        <w:rPr>
          <w:rFonts w:asciiTheme="majorHAnsi" w:eastAsiaTheme="minorEastAsia" w:hAnsiTheme="majorHAnsi" w:cstheme="majorHAnsi"/>
          <w:color w:val="222222"/>
        </w:rPr>
        <w:t xml:space="preserve">, S., </w:t>
      </w:r>
      <w:proofErr w:type="spellStart"/>
      <w:r w:rsidRPr="00500162">
        <w:rPr>
          <w:rFonts w:asciiTheme="majorHAnsi" w:eastAsiaTheme="minorEastAsia" w:hAnsiTheme="majorHAnsi" w:cstheme="majorHAnsi"/>
          <w:color w:val="222222"/>
        </w:rPr>
        <w:t>Adedoyin</w:t>
      </w:r>
      <w:proofErr w:type="spellEnd"/>
      <w:r w:rsidRPr="00500162">
        <w:rPr>
          <w:rFonts w:asciiTheme="majorHAnsi" w:eastAsiaTheme="minorEastAsia" w:hAnsiTheme="majorHAnsi" w:cstheme="majorHAnsi"/>
          <w:color w:val="222222"/>
        </w:rPr>
        <w:t xml:space="preserve">, A. C., Robinson, M. A., &amp; Moore, S. E. (2017). </w:t>
      </w:r>
      <w:hyperlink r:id="rId72">
        <w:r w:rsidRPr="00500162">
          <w:rPr>
            <w:rStyle w:val="Hyperlink"/>
            <w:rFonts w:asciiTheme="majorHAnsi" w:eastAsiaTheme="minorEastAsia" w:hAnsiTheme="majorHAnsi" w:cstheme="majorHAnsi"/>
          </w:rPr>
          <w:t>Protesting Black inequality: A commentary on the civil rights movement and Black lives matter</w:t>
        </w:r>
      </w:hyperlink>
      <w:r w:rsidRPr="00500162">
        <w:rPr>
          <w:rFonts w:asciiTheme="majorHAnsi" w:eastAsiaTheme="minorEastAsia" w:hAnsiTheme="majorHAnsi" w:cstheme="majorHAnsi"/>
          <w:color w:val="222222"/>
        </w:rPr>
        <w:t>. </w:t>
      </w:r>
      <w:r w:rsidRPr="00500162">
        <w:rPr>
          <w:rFonts w:asciiTheme="majorHAnsi" w:eastAsiaTheme="minorEastAsia" w:hAnsiTheme="majorHAnsi" w:cstheme="majorHAnsi"/>
          <w:i/>
          <w:iCs/>
          <w:color w:val="222222"/>
        </w:rPr>
        <w:t>Journal of Community Practice</w:t>
      </w:r>
      <w:r w:rsidRPr="00500162">
        <w:rPr>
          <w:rFonts w:asciiTheme="majorHAnsi" w:eastAsiaTheme="minorEastAsia" w:hAnsiTheme="majorHAnsi" w:cstheme="majorHAnsi"/>
          <w:color w:val="222222"/>
        </w:rPr>
        <w:t>, </w:t>
      </w:r>
      <w:r w:rsidRPr="00500162">
        <w:rPr>
          <w:rFonts w:asciiTheme="majorHAnsi" w:eastAsiaTheme="minorEastAsia" w:hAnsiTheme="majorHAnsi" w:cstheme="majorHAnsi"/>
          <w:i/>
          <w:iCs/>
          <w:color w:val="222222"/>
        </w:rPr>
        <w:t>25</w:t>
      </w:r>
      <w:r w:rsidRPr="00500162">
        <w:rPr>
          <w:rFonts w:asciiTheme="majorHAnsi" w:eastAsiaTheme="minorEastAsia" w:hAnsiTheme="majorHAnsi" w:cstheme="majorHAnsi"/>
          <w:color w:val="222222"/>
        </w:rPr>
        <w:t>(3-4), 309-324.</w:t>
      </w:r>
    </w:p>
    <w:p w14:paraId="048099DA" w14:textId="77777777" w:rsidR="000E2235" w:rsidRPr="00500162" w:rsidRDefault="000E2235" w:rsidP="00745AC9">
      <w:pPr>
        <w:pStyle w:val="ListParagraph"/>
        <w:numPr>
          <w:ilvl w:val="0"/>
          <w:numId w:val="16"/>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Mattocks, N. O. (2018). </w:t>
      </w:r>
      <w:hyperlink r:id="rId73">
        <w:r w:rsidRPr="00500162">
          <w:rPr>
            <w:rStyle w:val="Hyperlink"/>
            <w:rFonts w:asciiTheme="majorHAnsi" w:eastAsiaTheme="minorEastAsia" w:hAnsiTheme="majorHAnsi" w:cstheme="majorHAnsi"/>
          </w:rPr>
          <w:t>Social action among social work practitioners: Examining the micro–macro divide</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63</w:t>
      </w:r>
      <w:r w:rsidRPr="00500162">
        <w:rPr>
          <w:rFonts w:asciiTheme="majorHAnsi" w:eastAsiaTheme="minorEastAsia" w:hAnsiTheme="majorHAnsi" w:cstheme="majorHAnsi"/>
        </w:rPr>
        <w:t>(1), 7-16.</w:t>
      </w:r>
    </w:p>
    <w:p w14:paraId="78EFAEF6" w14:textId="622F3C6C" w:rsidR="006E79A2" w:rsidRPr="00F64BA6" w:rsidRDefault="000E2235" w:rsidP="00745AC9">
      <w:pPr>
        <w:pStyle w:val="ListParagraph"/>
        <w:numPr>
          <w:ilvl w:val="0"/>
          <w:numId w:val="16"/>
        </w:numPr>
        <w:spacing w:after="0" w:line="240" w:lineRule="auto"/>
        <w:ind w:left="504"/>
        <w:rPr>
          <w:rFonts w:asciiTheme="majorHAnsi" w:eastAsiaTheme="minorEastAsia" w:hAnsiTheme="majorHAnsi" w:cstheme="majorHAnsi"/>
          <w:color w:val="222222"/>
        </w:rPr>
      </w:pPr>
      <w:r w:rsidRPr="00500162">
        <w:rPr>
          <w:rFonts w:asciiTheme="majorHAnsi" w:eastAsiaTheme="minorEastAsia" w:hAnsiTheme="majorHAnsi" w:cstheme="majorHAnsi"/>
          <w:color w:val="222222"/>
          <w:lang w:val="de-DE"/>
        </w:rPr>
        <w:t xml:space="preserve">Pritzker, S., &amp; Lane, S. R. (2017). </w:t>
      </w:r>
      <w:r w:rsidR="00D9307F">
        <w:fldChar w:fldCharType="begin"/>
      </w:r>
      <w:r w:rsidR="00D9307F">
        <w:instrText xml:space="preserve"> HYPERLINK "https://watermark.silverchair.com/sww072.pdf?token=AQECAHi208BE49Ooan9kkhW_Ercy7Dm3ZL_9Cf3qfKAc485ysgAAArEwggKtBgkqhkiG9w0BBwagggKeMIICmgIBADCCApMGCSqGSIb3DQEHATAeBglghkgBZQMEAS4wE</w:instrText>
      </w:r>
      <w:r w:rsidR="00D9307F">
        <w:instrText>QQMURmhrtNn3rk6u3rYAgEQgIICZHE0Kz0kKkMENGNQEuLpUJv6_vyvcqRCDfFAFYW8LFhz467CgxZHthQRNV0-8T8ss6o5QLCkicBTmNIzhX6vlwWMaDSkOmmcnF5QYsPFm7dR64Zfq0CgK906s41J08jCbrqrivuAUHWP3sBrFH-apZWvGj5Ymm0wXdPp7SX3nm0kng9_QpseLF0qB5MKlqOgt2d2zkUblWE-sVSRLQ3PxtVraaJdcn14Uz4oo</w:instrText>
      </w:r>
      <w:r w:rsidR="00D9307F">
        <w:instrText>pQEvsk3YIT9f8DA3eQHgjnCpuSw3_sg6ptPcerZuL5tVED4DVjEDNPxJF4Gad41KG7P2kEySL8tycYoa3KAI_T_HytgG7hiqohmsibq4uAKxqVGSjIVPY7GIWtSqke24IF10YQe5SccegKZAZPJWtYkjQAqJ1YcO4_-FDiD-HW154zi-NrfsV33NvarkmOCWfq2CkcU5PAzXMXPuuB4VCMb6OuIc79YNI6PtF7Jh77y_iSxRy3NZOT0cqthhDaKa</w:instrText>
      </w:r>
      <w:r w:rsidR="00D9307F">
        <w:instrText>Bk79VIwIvpYBATucAYQJPvR4tttwUdqIz7FgafeLRYvt6QyjfQgFbMA8Nhju81CDjMZ9-QsIUbZ2eljBJaHKsp6G_QjkYIEbmAjwbfYIjG7yalIhEn4ztjvixU34_ubeBls_PshiWnEYdawNlOVeW9vRLFU19bu0GqsDQEofQ0MpZCpRHo16B5WWTec15QXqR2HcIqrt-MRTuxtyWkQc7BS0_ondBnoGMbrZou1bP0dSwCIceH22EJ6Kwsj2lmMh</w:instrText>
      </w:r>
      <w:r w:rsidR="00D9307F">
        <w:instrText xml:space="preserve">G6tvcqGKPbdCFuvCoph24NcW4No61wO7n8tPkWoltHwtI3k06Mq7P1c96cd_L1SGf7k42m632-1wA" \h </w:instrText>
      </w:r>
      <w:r w:rsidR="00D9307F">
        <w:fldChar w:fldCharType="separate"/>
      </w:r>
      <w:r w:rsidRPr="00500162">
        <w:rPr>
          <w:rStyle w:val="Hyperlink"/>
          <w:rFonts w:asciiTheme="majorHAnsi" w:eastAsiaTheme="minorEastAsia" w:hAnsiTheme="majorHAnsi" w:cstheme="majorHAnsi"/>
        </w:rPr>
        <w:t>Political social work: History, forms, and opportunities for innovation</w:t>
      </w:r>
      <w:r w:rsidR="00D9307F">
        <w:rPr>
          <w:rStyle w:val="Hyperlink"/>
          <w:rFonts w:asciiTheme="majorHAnsi" w:eastAsiaTheme="minorEastAsia" w:hAnsiTheme="majorHAnsi" w:cstheme="majorHAnsi"/>
        </w:rPr>
        <w:fldChar w:fldCharType="end"/>
      </w:r>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Social Work</w:t>
      </w:r>
      <w:r w:rsidRPr="00500162">
        <w:rPr>
          <w:rFonts w:asciiTheme="majorHAnsi" w:eastAsiaTheme="minorEastAsia" w:hAnsiTheme="majorHAnsi" w:cstheme="majorHAnsi"/>
          <w:color w:val="222222"/>
        </w:rPr>
        <w:t xml:space="preserve">, </w:t>
      </w:r>
      <w:r w:rsidRPr="00500162">
        <w:rPr>
          <w:rFonts w:asciiTheme="majorHAnsi" w:eastAsiaTheme="minorEastAsia" w:hAnsiTheme="majorHAnsi" w:cstheme="majorHAnsi"/>
          <w:i/>
          <w:iCs/>
          <w:color w:val="222222"/>
        </w:rPr>
        <w:t>62</w:t>
      </w:r>
      <w:r w:rsidRPr="00500162">
        <w:rPr>
          <w:rFonts w:asciiTheme="majorHAnsi" w:eastAsiaTheme="minorEastAsia" w:hAnsiTheme="majorHAnsi" w:cstheme="majorHAnsi"/>
          <w:color w:val="222222"/>
        </w:rPr>
        <w:t>(1), 80-82.</w:t>
      </w:r>
    </w:p>
    <w:p w14:paraId="55B413FA" w14:textId="16DFBD26" w:rsidR="000E2235" w:rsidRPr="006E79A2" w:rsidRDefault="000E2235" w:rsidP="00F64BA6">
      <w:pPr>
        <w:spacing w:before="120" w:after="120" w:line="240" w:lineRule="auto"/>
        <w:ind w:left="144"/>
        <w:rPr>
          <w:rFonts w:asciiTheme="majorHAnsi" w:eastAsiaTheme="minorEastAsia" w:hAnsiTheme="majorHAnsi" w:cstheme="majorHAnsi"/>
          <w:color w:val="222222"/>
        </w:rPr>
      </w:pPr>
      <w:r w:rsidRPr="006E79A2">
        <w:rPr>
          <w:rFonts w:asciiTheme="majorHAnsi" w:eastAsiaTheme="minorEastAsia" w:hAnsiTheme="majorHAnsi" w:cstheme="majorHAnsi"/>
          <w:b/>
          <w:bCs/>
        </w:rPr>
        <w:t xml:space="preserve">Recommended </w:t>
      </w:r>
      <w:r w:rsidR="00F64BA6">
        <w:rPr>
          <w:rFonts w:asciiTheme="majorHAnsi" w:eastAsiaTheme="minorEastAsia" w:hAnsiTheme="majorHAnsi" w:cstheme="majorHAnsi"/>
          <w:b/>
          <w:bCs/>
        </w:rPr>
        <w:t>Resources</w:t>
      </w:r>
    </w:p>
    <w:p w14:paraId="786F4285" w14:textId="77777777" w:rsidR="000E2235" w:rsidRPr="00500162" w:rsidRDefault="000E2235" w:rsidP="00745AC9">
      <w:pPr>
        <w:pStyle w:val="ListParagraph"/>
        <w:numPr>
          <w:ilvl w:val="0"/>
          <w:numId w:val="15"/>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color w:val="222222"/>
        </w:rPr>
        <w:t xml:space="preserve">Bergen, H., &amp; </w:t>
      </w:r>
      <w:proofErr w:type="spellStart"/>
      <w:r w:rsidRPr="00500162">
        <w:rPr>
          <w:rFonts w:asciiTheme="majorHAnsi" w:eastAsiaTheme="minorEastAsia" w:hAnsiTheme="majorHAnsi" w:cstheme="majorHAnsi"/>
          <w:color w:val="222222"/>
        </w:rPr>
        <w:t>Abji</w:t>
      </w:r>
      <w:proofErr w:type="spellEnd"/>
      <w:r w:rsidRPr="00500162">
        <w:rPr>
          <w:rFonts w:asciiTheme="majorHAnsi" w:eastAsiaTheme="minorEastAsia" w:hAnsiTheme="majorHAnsi" w:cstheme="majorHAnsi"/>
          <w:color w:val="222222"/>
        </w:rPr>
        <w:t xml:space="preserve">, S. (2020). </w:t>
      </w:r>
      <w:hyperlink r:id="rId74">
        <w:r w:rsidRPr="00500162">
          <w:rPr>
            <w:rStyle w:val="Hyperlink"/>
            <w:rFonts w:asciiTheme="majorHAnsi" w:eastAsiaTheme="minorEastAsia" w:hAnsiTheme="majorHAnsi" w:cstheme="majorHAnsi"/>
          </w:rPr>
          <w:t xml:space="preserve">Facilitating the </w:t>
        </w:r>
        <w:proofErr w:type="spellStart"/>
        <w:r w:rsidRPr="00500162">
          <w:rPr>
            <w:rStyle w:val="Hyperlink"/>
            <w:rFonts w:asciiTheme="majorHAnsi" w:eastAsiaTheme="minorEastAsia" w:hAnsiTheme="majorHAnsi" w:cstheme="majorHAnsi"/>
          </w:rPr>
          <w:t>carceral</w:t>
        </w:r>
        <w:proofErr w:type="spellEnd"/>
        <w:r w:rsidRPr="00500162">
          <w:rPr>
            <w:rStyle w:val="Hyperlink"/>
            <w:rFonts w:asciiTheme="majorHAnsi" w:eastAsiaTheme="minorEastAsia" w:hAnsiTheme="majorHAnsi" w:cstheme="majorHAnsi"/>
          </w:rPr>
          <w:t xml:space="preserve"> pipeline: Social work’s role in funneling newcomer children from the child protection system to jail and deportation</w:t>
        </w:r>
      </w:hyperlink>
      <w:r w:rsidRPr="00500162">
        <w:rPr>
          <w:rFonts w:asciiTheme="majorHAnsi" w:eastAsiaTheme="minorEastAsia" w:hAnsiTheme="majorHAnsi" w:cstheme="majorHAnsi"/>
          <w:color w:val="222222"/>
        </w:rPr>
        <w:t>. </w:t>
      </w:r>
      <w:proofErr w:type="spellStart"/>
      <w:r w:rsidRPr="00500162">
        <w:rPr>
          <w:rFonts w:asciiTheme="majorHAnsi" w:eastAsiaTheme="minorEastAsia" w:hAnsiTheme="majorHAnsi" w:cstheme="majorHAnsi"/>
          <w:i/>
          <w:iCs/>
          <w:color w:val="222222"/>
        </w:rPr>
        <w:t>Affilia</w:t>
      </w:r>
      <w:proofErr w:type="spellEnd"/>
      <w:r w:rsidRPr="00500162">
        <w:rPr>
          <w:rFonts w:asciiTheme="majorHAnsi" w:eastAsiaTheme="minorEastAsia" w:hAnsiTheme="majorHAnsi" w:cstheme="majorHAnsi"/>
          <w:color w:val="222222"/>
        </w:rPr>
        <w:t>, </w:t>
      </w:r>
      <w:r w:rsidRPr="00500162">
        <w:rPr>
          <w:rFonts w:asciiTheme="majorHAnsi" w:eastAsiaTheme="minorEastAsia" w:hAnsiTheme="majorHAnsi" w:cstheme="majorHAnsi"/>
          <w:i/>
          <w:iCs/>
          <w:color w:val="222222"/>
        </w:rPr>
        <w:t>35</w:t>
      </w:r>
      <w:r w:rsidRPr="00500162">
        <w:rPr>
          <w:rFonts w:asciiTheme="majorHAnsi" w:eastAsiaTheme="minorEastAsia" w:hAnsiTheme="majorHAnsi" w:cstheme="majorHAnsi"/>
          <w:color w:val="222222"/>
        </w:rPr>
        <w:t>(1), 34-48.</w:t>
      </w:r>
    </w:p>
    <w:p w14:paraId="5F57ED50" w14:textId="77777777" w:rsidR="000E2235" w:rsidRPr="00500162" w:rsidRDefault="000E2235" w:rsidP="00745AC9">
      <w:pPr>
        <w:pStyle w:val="ListParagraph"/>
        <w:numPr>
          <w:ilvl w:val="0"/>
          <w:numId w:val="15"/>
        </w:numPr>
        <w:spacing w:after="0" w:line="240" w:lineRule="auto"/>
        <w:ind w:left="504"/>
        <w:rPr>
          <w:rFonts w:asciiTheme="majorHAnsi" w:eastAsiaTheme="minorEastAsia" w:hAnsiTheme="majorHAnsi" w:cstheme="majorHAnsi"/>
          <w:color w:val="000000" w:themeColor="text1"/>
        </w:rPr>
      </w:pPr>
      <w:proofErr w:type="spellStart"/>
      <w:r w:rsidRPr="00500162">
        <w:rPr>
          <w:rFonts w:asciiTheme="majorHAnsi" w:eastAsiaTheme="minorEastAsia" w:hAnsiTheme="majorHAnsi" w:cstheme="majorHAnsi"/>
          <w:color w:val="000000" w:themeColor="text1"/>
          <w:lang w:val="en-GB"/>
        </w:rPr>
        <w:t>Krings</w:t>
      </w:r>
      <w:proofErr w:type="spellEnd"/>
      <w:r w:rsidRPr="00500162">
        <w:rPr>
          <w:rFonts w:asciiTheme="majorHAnsi" w:eastAsiaTheme="minorEastAsia" w:hAnsiTheme="majorHAnsi" w:cstheme="majorHAnsi"/>
          <w:color w:val="000000" w:themeColor="text1"/>
          <w:lang w:val="en-GB"/>
        </w:rPr>
        <w:t xml:space="preserve">, A., Spencer, M. S., &amp; Jimenez, K. (2013). Organizing for Environmental Justice: From Bridges to Taro Patches. In C. S. R. S. Dutta (Ed.), </w:t>
      </w:r>
      <w:r w:rsidRPr="00500162">
        <w:rPr>
          <w:rFonts w:asciiTheme="majorHAnsi" w:eastAsiaTheme="minorEastAsia" w:hAnsiTheme="majorHAnsi" w:cstheme="majorHAnsi"/>
          <w:i/>
          <w:iCs/>
          <w:color w:val="000000" w:themeColor="text1"/>
          <w:lang w:val="en-GB"/>
        </w:rPr>
        <w:t>Governance, Development, and Social Work</w:t>
      </w:r>
      <w:r w:rsidRPr="00500162">
        <w:rPr>
          <w:rFonts w:asciiTheme="majorHAnsi" w:eastAsiaTheme="minorEastAsia" w:hAnsiTheme="majorHAnsi" w:cstheme="majorHAnsi"/>
          <w:color w:val="000000" w:themeColor="text1"/>
          <w:lang w:val="en-GB"/>
        </w:rPr>
        <w:t xml:space="preserve"> (pp. 186). Routledge.</w:t>
      </w:r>
    </w:p>
    <w:p w14:paraId="4B37FFC9" w14:textId="741276D2" w:rsidR="000E2235" w:rsidRPr="00500162" w:rsidRDefault="000E2235" w:rsidP="00745AC9">
      <w:pPr>
        <w:pStyle w:val="ListParagraph"/>
        <w:numPr>
          <w:ilvl w:val="0"/>
          <w:numId w:val="15"/>
        </w:numPr>
        <w:spacing w:after="0" w:line="240" w:lineRule="auto"/>
        <w:ind w:left="504"/>
        <w:rPr>
          <w:rFonts w:asciiTheme="majorHAnsi" w:eastAsiaTheme="minorEastAsia" w:hAnsiTheme="majorHAnsi" w:cstheme="majorHAnsi"/>
          <w:color w:val="000000" w:themeColor="text1"/>
        </w:rPr>
      </w:pPr>
      <w:r w:rsidRPr="00500162">
        <w:rPr>
          <w:rFonts w:asciiTheme="majorHAnsi" w:eastAsiaTheme="minorEastAsia" w:hAnsiTheme="majorHAnsi" w:cstheme="majorHAnsi"/>
          <w:color w:val="000000" w:themeColor="text1"/>
          <w:lang w:val="en-GB"/>
        </w:rPr>
        <w:t xml:space="preserve">Paik, A. N. (2017). </w:t>
      </w:r>
      <w:hyperlink r:id="rId75">
        <w:r w:rsidR="001726C4">
          <w:rPr>
            <w:rStyle w:val="Hyperlink"/>
            <w:rFonts w:asciiTheme="majorHAnsi" w:eastAsiaTheme="minorEastAsia" w:hAnsiTheme="majorHAnsi" w:cstheme="majorHAnsi"/>
            <w:lang w:val="en-GB"/>
          </w:rPr>
          <w:t>Abolitionist futures and the U.S. sanctuary movement</w:t>
        </w:r>
      </w:hyperlink>
      <w:r w:rsidRPr="00500162">
        <w:rPr>
          <w:rFonts w:asciiTheme="majorHAnsi" w:eastAsiaTheme="minorEastAsia" w:hAnsiTheme="majorHAnsi" w:cstheme="majorHAnsi"/>
          <w:color w:val="000000" w:themeColor="text1"/>
          <w:lang w:val="en-GB"/>
        </w:rPr>
        <w:t>.  </w:t>
      </w:r>
      <w:r w:rsidRPr="00500162">
        <w:rPr>
          <w:rFonts w:asciiTheme="majorHAnsi" w:eastAsiaTheme="minorEastAsia" w:hAnsiTheme="majorHAnsi" w:cstheme="majorHAnsi"/>
          <w:i/>
          <w:iCs/>
          <w:color w:val="000000" w:themeColor="text1"/>
          <w:lang w:val="en-GB"/>
        </w:rPr>
        <w:t>Race &amp; Class</w:t>
      </w:r>
      <w:r w:rsidRPr="00500162">
        <w:rPr>
          <w:rFonts w:asciiTheme="majorHAnsi" w:eastAsiaTheme="minorEastAsia" w:hAnsiTheme="majorHAnsi" w:cstheme="majorHAnsi"/>
          <w:color w:val="000000" w:themeColor="text1"/>
          <w:lang w:val="en-GB"/>
        </w:rPr>
        <w:t>, 59(2), 3-25.</w:t>
      </w:r>
      <w:r w:rsidRPr="00500162">
        <w:rPr>
          <w:rFonts w:asciiTheme="majorHAnsi" w:eastAsiaTheme="minorEastAsia" w:hAnsiTheme="majorHAnsi" w:cstheme="majorHAnsi"/>
          <w:color w:val="000000" w:themeColor="text1"/>
        </w:rPr>
        <w:t> </w:t>
      </w:r>
    </w:p>
    <w:p w14:paraId="3E5CA72C" w14:textId="77777777" w:rsidR="000E2235" w:rsidRPr="00500162" w:rsidRDefault="000E2235" w:rsidP="00745AC9">
      <w:pPr>
        <w:pStyle w:val="ListParagraph"/>
        <w:numPr>
          <w:ilvl w:val="0"/>
          <w:numId w:val="15"/>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color w:val="000000" w:themeColor="text1"/>
        </w:rPr>
        <w:t>Rothman, J. (2007).  </w:t>
      </w:r>
      <w:hyperlink r:id="rId76">
        <w:r w:rsidRPr="00500162">
          <w:rPr>
            <w:rStyle w:val="Hyperlink"/>
            <w:rFonts w:asciiTheme="majorHAnsi" w:eastAsiaTheme="minorEastAsia" w:hAnsiTheme="majorHAnsi" w:cstheme="majorHAnsi"/>
          </w:rPr>
          <w:t>Multi modes of intervention at the macro level</w:t>
        </w:r>
      </w:hyperlink>
      <w:r w:rsidRPr="00500162">
        <w:rPr>
          <w:rFonts w:asciiTheme="majorHAnsi" w:eastAsiaTheme="minorEastAsia" w:hAnsiTheme="majorHAnsi" w:cstheme="majorHAnsi"/>
          <w:color w:val="000000" w:themeColor="text1"/>
        </w:rPr>
        <w:t>.  </w:t>
      </w:r>
      <w:r w:rsidRPr="00500162">
        <w:rPr>
          <w:rFonts w:asciiTheme="majorHAnsi" w:eastAsiaTheme="minorEastAsia" w:hAnsiTheme="majorHAnsi" w:cstheme="majorHAnsi"/>
          <w:i/>
          <w:iCs/>
          <w:color w:val="000000" w:themeColor="text1"/>
        </w:rPr>
        <w:t>Journal of Community Practice</w:t>
      </w:r>
      <w:r w:rsidRPr="00500162">
        <w:rPr>
          <w:rFonts w:asciiTheme="majorHAnsi" w:eastAsiaTheme="minorEastAsia" w:hAnsiTheme="majorHAnsi" w:cstheme="majorHAnsi"/>
          <w:color w:val="000000" w:themeColor="text1"/>
        </w:rPr>
        <w:t>, 15(4), 11-40. </w:t>
      </w:r>
    </w:p>
    <w:p w14:paraId="03862512" w14:textId="77777777" w:rsidR="000E2235" w:rsidRPr="00500162" w:rsidRDefault="000E2235" w:rsidP="00745AC9">
      <w:pPr>
        <w:pStyle w:val="ListParagraph"/>
        <w:numPr>
          <w:ilvl w:val="0"/>
          <w:numId w:val="15"/>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color w:val="222222"/>
          <w:lang w:val="en-GB"/>
        </w:rPr>
        <w:t xml:space="preserve">Young, S., Neumann, T., &amp; </w:t>
      </w:r>
      <w:proofErr w:type="spellStart"/>
      <w:r w:rsidRPr="00500162">
        <w:rPr>
          <w:rFonts w:asciiTheme="majorHAnsi" w:eastAsiaTheme="minorEastAsia" w:hAnsiTheme="majorHAnsi" w:cstheme="majorHAnsi"/>
          <w:color w:val="222222"/>
          <w:lang w:val="en-GB"/>
        </w:rPr>
        <w:t>Nyden</w:t>
      </w:r>
      <w:proofErr w:type="spellEnd"/>
      <w:r w:rsidRPr="00500162">
        <w:rPr>
          <w:rFonts w:asciiTheme="majorHAnsi" w:eastAsiaTheme="minorEastAsia" w:hAnsiTheme="majorHAnsi" w:cstheme="majorHAnsi"/>
          <w:color w:val="222222"/>
          <w:lang w:val="en-GB"/>
        </w:rPr>
        <w:t xml:space="preserve">, P. (2018). </w:t>
      </w:r>
      <w:hyperlink r:id="rId77">
        <w:r w:rsidRPr="00500162">
          <w:rPr>
            <w:rStyle w:val="Hyperlink"/>
            <w:rFonts w:asciiTheme="majorHAnsi" w:eastAsiaTheme="minorEastAsia" w:hAnsiTheme="majorHAnsi" w:cstheme="majorHAnsi"/>
            <w:lang w:val="en-GB"/>
          </w:rPr>
          <w:t>Scaling up to increase community-based organization voice</w:t>
        </w:r>
      </w:hyperlink>
      <w:r w:rsidRPr="00500162">
        <w:rPr>
          <w:rFonts w:asciiTheme="majorHAnsi" w:eastAsiaTheme="minorEastAsia" w:hAnsiTheme="majorHAnsi" w:cstheme="majorHAnsi"/>
          <w:color w:val="222222"/>
          <w:lang w:val="en-GB"/>
        </w:rPr>
        <w:t>. </w:t>
      </w:r>
      <w:r w:rsidRPr="00500162">
        <w:rPr>
          <w:rFonts w:asciiTheme="majorHAnsi" w:eastAsiaTheme="minorEastAsia" w:hAnsiTheme="majorHAnsi" w:cstheme="majorHAnsi"/>
          <w:i/>
          <w:iCs/>
          <w:color w:val="222222"/>
          <w:lang w:val="en-GB"/>
        </w:rPr>
        <w:t>Journal of Community Practice</w:t>
      </w:r>
      <w:r w:rsidRPr="00500162">
        <w:rPr>
          <w:rFonts w:asciiTheme="majorHAnsi" w:eastAsiaTheme="minorEastAsia" w:hAnsiTheme="majorHAnsi" w:cstheme="majorHAnsi"/>
          <w:color w:val="222222"/>
          <w:lang w:val="en-GB"/>
        </w:rPr>
        <w:t>, </w:t>
      </w:r>
      <w:r w:rsidRPr="00500162">
        <w:rPr>
          <w:rFonts w:asciiTheme="majorHAnsi" w:eastAsiaTheme="minorEastAsia" w:hAnsiTheme="majorHAnsi" w:cstheme="majorHAnsi"/>
          <w:i/>
          <w:iCs/>
          <w:color w:val="222222"/>
          <w:lang w:val="en-GB"/>
        </w:rPr>
        <w:t>26</w:t>
      </w:r>
      <w:r w:rsidRPr="00500162">
        <w:rPr>
          <w:rFonts w:asciiTheme="majorHAnsi" w:eastAsiaTheme="minorEastAsia" w:hAnsiTheme="majorHAnsi" w:cstheme="majorHAnsi"/>
          <w:color w:val="222222"/>
          <w:lang w:val="en-GB"/>
        </w:rPr>
        <w:t>(1), 63-80.</w:t>
      </w:r>
      <w:r w:rsidRPr="00500162">
        <w:rPr>
          <w:rFonts w:asciiTheme="majorHAnsi" w:eastAsiaTheme="minorEastAsia" w:hAnsiTheme="majorHAnsi" w:cstheme="majorHAnsi"/>
          <w:color w:val="222222"/>
        </w:rPr>
        <w:t> </w:t>
      </w:r>
    </w:p>
    <w:p w14:paraId="4C48CE19" w14:textId="2D600F2B" w:rsidR="000E2235" w:rsidRPr="00500162" w:rsidRDefault="000E2235" w:rsidP="00F64BA6">
      <w:pPr>
        <w:pStyle w:val="Heading4"/>
        <w:numPr>
          <w:ilvl w:val="0"/>
          <w:numId w:val="0"/>
        </w:numPr>
        <w:spacing w:before="120" w:after="120"/>
        <w:rPr>
          <w:rFonts w:asciiTheme="majorHAnsi" w:eastAsiaTheme="minorEastAsia" w:hAnsiTheme="majorHAnsi" w:cstheme="majorHAnsi"/>
          <w:b w:val="0"/>
          <w:bCs/>
          <w:i/>
          <w:iCs/>
          <w:color w:val="000000" w:themeColor="text1"/>
          <w:sz w:val="22"/>
          <w:szCs w:val="22"/>
        </w:rPr>
      </w:pPr>
      <w:r w:rsidRPr="00F64BA6">
        <w:rPr>
          <w:rFonts w:asciiTheme="majorHAnsi" w:eastAsiaTheme="minorEastAsia" w:hAnsiTheme="majorHAnsi" w:cstheme="majorHAnsi"/>
          <w:bCs/>
          <w:color w:val="000000" w:themeColor="text1"/>
          <w:sz w:val="24"/>
          <w:szCs w:val="24"/>
        </w:rPr>
        <w:t>Module</w:t>
      </w:r>
      <w:r w:rsidR="00F64BA6" w:rsidRPr="00F64BA6">
        <w:rPr>
          <w:rFonts w:asciiTheme="majorHAnsi" w:eastAsiaTheme="minorEastAsia" w:hAnsiTheme="majorHAnsi" w:cstheme="majorHAnsi"/>
          <w:bCs/>
          <w:color w:val="000000" w:themeColor="text1"/>
          <w:sz w:val="24"/>
          <w:szCs w:val="24"/>
        </w:rPr>
        <w:t xml:space="preserve"> </w:t>
      </w:r>
      <w:r w:rsidR="001726C4">
        <w:rPr>
          <w:rFonts w:asciiTheme="majorHAnsi" w:eastAsiaTheme="minorEastAsia" w:hAnsiTheme="majorHAnsi" w:cstheme="majorHAnsi"/>
          <w:bCs/>
          <w:color w:val="000000" w:themeColor="text1"/>
          <w:sz w:val="24"/>
          <w:szCs w:val="24"/>
        </w:rPr>
        <w:t>9</w:t>
      </w:r>
      <w:r w:rsidR="00F64BA6" w:rsidRPr="00F64BA6">
        <w:rPr>
          <w:rFonts w:asciiTheme="majorHAnsi" w:eastAsiaTheme="minorEastAsia" w:hAnsiTheme="majorHAnsi" w:cstheme="majorHAnsi"/>
          <w:bCs/>
          <w:color w:val="000000" w:themeColor="text1"/>
          <w:sz w:val="24"/>
          <w:szCs w:val="24"/>
        </w:rPr>
        <w:t xml:space="preserve"> – </w:t>
      </w:r>
      <w:r w:rsidRPr="00F64BA6">
        <w:rPr>
          <w:rFonts w:asciiTheme="majorHAnsi" w:eastAsiaTheme="minorEastAsia" w:hAnsiTheme="majorHAnsi" w:cstheme="majorHAnsi"/>
          <w:bCs/>
          <w:color w:val="000000"/>
          <w:sz w:val="24"/>
          <w:szCs w:val="24"/>
          <w:shd w:val="clear" w:color="auto" w:fill="FFFFFF"/>
        </w:rPr>
        <w:t xml:space="preserve">Evaluation of Practice </w:t>
      </w:r>
      <w:proofErr w:type="gramStart"/>
      <w:r w:rsidRPr="00F64BA6">
        <w:rPr>
          <w:rFonts w:asciiTheme="majorHAnsi" w:eastAsiaTheme="minorEastAsia" w:hAnsiTheme="majorHAnsi" w:cstheme="majorHAnsi"/>
          <w:bCs/>
          <w:color w:val="000000"/>
          <w:sz w:val="24"/>
          <w:szCs w:val="24"/>
          <w:shd w:val="clear" w:color="auto" w:fill="FFFFFF"/>
        </w:rPr>
        <w:t>Across</w:t>
      </w:r>
      <w:proofErr w:type="gramEnd"/>
      <w:r w:rsidRPr="00F64BA6">
        <w:rPr>
          <w:rFonts w:asciiTheme="majorHAnsi" w:eastAsiaTheme="minorEastAsia" w:hAnsiTheme="majorHAnsi" w:cstheme="majorHAnsi"/>
          <w:bCs/>
          <w:color w:val="000000"/>
          <w:sz w:val="24"/>
          <w:szCs w:val="24"/>
          <w:shd w:val="clear" w:color="auto" w:fill="FFFFFF"/>
        </w:rPr>
        <w:t xml:space="preserve"> Systems</w:t>
      </w:r>
    </w:p>
    <w:p w14:paraId="7837B101" w14:textId="77777777" w:rsidR="00F64BA6" w:rsidRDefault="00F64BA6" w:rsidP="00F64BA6">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0B8E68DB" w14:textId="77777777" w:rsidR="00F64BA6" w:rsidRDefault="00F64BA6" w:rsidP="00F64BA6">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715945D7" w14:textId="77777777" w:rsidR="00F64BA6" w:rsidRDefault="00F64BA6" w:rsidP="00F64BA6">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Pr="00500162">
        <w:rPr>
          <w:rFonts w:asciiTheme="majorHAnsi" w:eastAsiaTheme="minorEastAsia" w:hAnsiTheme="majorHAnsi" w:cstheme="majorHAnsi"/>
          <w:b/>
          <w:bCs/>
        </w:rPr>
        <w:t>Objectives</w:t>
      </w:r>
    </w:p>
    <w:p w14:paraId="07F90B6B" w14:textId="10828B7E" w:rsidR="00F64BA6" w:rsidRPr="00F64BA6" w:rsidRDefault="00F64BA6" w:rsidP="00F64BA6">
      <w:pPr>
        <w:spacing w:after="0"/>
        <w:ind w:left="144"/>
        <w:rPr>
          <w:rFonts w:asciiTheme="majorHAnsi" w:eastAsiaTheme="minorEastAsia" w:hAnsiTheme="majorHAnsi" w:cstheme="majorHAnsi"/>
        </w:rPr>
      </w:pPr>
      <w:r>
        <w:rPr>
          <w:rFonts w:asciiTheme="majorHAnsi" w:eastAsiaTheme="minorEastAsia" w:hAnsiTheme="majorHAnsi" w:cstheme="majorHAnsi"/>
        </w:rPr>
        <w:lastRenderedPageBreak/>
        <w:t>After successfully completing this module, students will be able to:</w:t>
      </w:r>
    </w:p>
    <w:p w14:paraId="7BE0D9D7" w14:textId="1735130D" w:rsidR="000E2235" w:rsidRPr="00500162" w:rsidRDefault="00CC487B" w:rsidP="00745AC9">
      <w:pPr>
        <w:pStyle w:val="ListParagraph"/>
        <w:numPr>
          <w:ilvl w:val="0"/>
          <w:numId w:val="45"/>
        </w:numPr>
        <w:spacing w:after="0" w:line="240" w:lineRule="auto"/>
        <w:ind w:left="504"/>
        <w:rPr>
          <w:rFonts w:asciiTheme="majorHAnsi" w:eastAsiaTheme="minorEastAsia" w:hAnsiTheme="majorHAnsi" w:cstheme="majorHAnsi"/>
        </w:rPr>
      </w:pPr>
      <w:r>
        <w:rPr>
          <w:rFonts w:asciiTheme="majorHAnsi" w:eastAsiaTheme="minorEastAsia" w:hAnsiTheme="majorHAnsi" w:cstheme="majorHAnsi"/>
        </w:rPr>
        <w:t>Describe</w:t>
      </w:r>
      <w:r w:rsidR="000E2235" w:rsidRPr="00500162">
        <w:rPr>
          <w:rFonts w:asciiTheme="majorHAnsi" w:eastAsiaTheme="minorEastAsia" w:hAnsiTheme="majorHAnsi" w:cstheme="majorHAnsi"/>
        </w:rPr>
        <w:t xml:space="preserve"> the participatory evaluation model as an innovative way to engage social work users in improving service delivery and uptake</w:t>
      </w:r>
    </w:p>
    <w:p w14:paraId="57FAAB09" w14:textId="12C87542" w:rsidR="000E2235" w:rsidRPr="005E7DE4" w:rsidRDefault="00CC487B" w:rsidP="00745AC9">
      <w:pPr>
        <w:pStyle w:val="ListParagraph"/>
        <w:numPr>
          <w:ilvl w:val="0"/>
          <w:numId w:val="45"/>
        </w:numPr>
        <w:spacing w:after="0" w:line="240" w:lineRule="auto"/>
        <w:ind w:left="504"/>
        <w:rPr>
          <w:rFonts w:asciiTheme="majorHAnsi" w:eastAsiaTheme="minorEastAsia" w:hAnsiTheme="majorHAnsi" w:cstheme="majorHAnsi"/>
        </w:rPr>
      </w:pPr>
      <w:r>
        <w:rPr>
          <w:rFonts w:asciiTheme="majorHAnsi" w:eastAsiaTheme="minorEastAsia" w:hAnsiTheme="majorHAnsi" w:cstheme="majorHAnsi"/>
        </w:rPr>
        <w:t>Identify and describe</w:t>
      </w:r>
      <w:r w:rsidR="000E2235" w:rsidRPr="00500162">
        <w:rPr>
          <w:rFonts w:asciiTheme="majorHAnsi" w:eastAsiaTheme="minorEastAsia" w:hAnsiTheme="majorHAnsi" w:cstheme="majorHAnsi"/>
        </w:rPr>
        <w:t xml:space="preserve"> challenges to engaging diverse users in </w:t>
      </w:r>
      <w:r>
        <w:rPr>
          <w:rFonts w:asciiTheme="majorHAnsi" w:eastAsiaTheme="minorEastAsia" w:hAnsiTheme="majorHAnsi" w:cstheme="majorHAnsi"/>
        </w:rPr>
        <w:t xml:space="preserve">the </w:t>
      </w:r>
      <w:r w:rsidR="000E2235" w:rsidRPr="00500162">
        <w:rPr>
          <w:rFonts w:asciiTheme="majorHAnsi" w:eastAsiaTheme="minorEastAsia" w:hAnsiTheme="majorHAnsi" w:cstheme="majorHAnsi"/>
        </w:rPr>
        <w:t>evaluation of social work across systems</w:t>
      </w:r>
    </w:p>
    <w:p w14:paraId="46804BD1" w14:textId="7782BA5D" w:rsidR="000E2235" w:rsidRPr="00500162" w:rsidRDefault="000E2235" w:rsidP="005E7DE4">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Required </w:t>
      </w:r>
      <w:r w:rsidR="005E7DE4">
        <w:rPr>
          <w:rFonts w:asciiTheme="majorHAnsi" w:eastAsiaTheme="minorEastAsia" w:hAnsiTheme="majorHAnsi" w:cstheme="majorHAnsi"/>
          <w:b/>
          <w:bCs/>
        </w:rPr>
        <w:t>Resources</w:t>
      </w:r>
    </w:p>
    <w:p w14:paraId="42E958B5" w14:textId="77777777" w:rsidR="000E2235" w:rsidRPr="00500162" w:rsidRDefault="000E2235" w:rsidP="00745AC9">
      <w:pPr>
        <w:pStyle w:val="ListParagraph"/>
        <w:numPr>
          <w:ilvl w:val="0"/>
          <w:numId w:val="14"/>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Community Tool Box, Section 11: </w:t>
      </w:r>
      <w:hyperlink r:id="rId78">
        <w:r w:rsidRPr="00500162">
          <w:rPr>
            <w:rStyle w:val="Hyperlink"/>
            <w:rFonts w:asciiTheme="majorHAnsi" w:eastAsiaTheme="minorEastAsia" w:hAnsiTheme="majorHAnsi" w:cstheme="majorHAnsi"/>
          </w:rPr>
          <w:t>Participatory Evaluation</w:t>
        </w:r>
      </w:hyperlink>
      <w:r w:rsidRPr="00500162">
        <w:rPr>
          <w:rFonts w:asciiTheme="majorHAnsi" w:eastAsiaTheme="minorEastAsia" w:hAnsiTheme="majorHAnsi" w:cstheme="majorHAnsi"/>
        </w:rPr>
        <w:t xml:space="preserve"> </w:t>
      </w:r>
    </w:p>
    <w:p w14:paraId="0CFCF20C" w14:textId="77777777" w:rsidR="000E2235" w:rsidRPr="00500162" w:rsidRDefault="000E2235" w:rsidP="00745AC9">
      <w:pPr>
        <w:pStyle w:val="ListParagraph"/>
        <w:numPr>
          <w:ilvl w:val="0"/>
          <w:numId w:val="14"/>
        </w:numPr>
        <w:spacing w:after="0" w:line="240" w:lineRule="auto"/>
        <w:ind w:left="504"/>
        <w:rPr>
          <w:rFonts w:asciiTheme="majorHAnsi" w:eastAsiaTheme="minorEastAsia" w:hAnsiTheme="majorHAnsi" w:cstheme="majorHAnsi"/>
          <w:color w:val="333333"/>
        </w:rPr>
      </w:pPr>
      <w:proofErr w:type="spellStart"/>
      <w:r w:rsidRPr="00500162">
        <w:rPr>
          <w:rFonts w:asciiTheme="majorHAnsi" w:eastAsiaTheme="minorEastAsia" w:hAnsiTheme="majorHAnsi" w:cstheme="majorHAnsi"/>
        </w:rPr>
        <w:t>Minkler</w:t>
      </w:r>
      <w:proofErr w:type="spellEnd"/>
      <w:r w:rsidRPr="00500162">
        <w:rPr>
          <w:rFonts w:asciiTheme="majorHAnsi" w:eastAsiaTheme="minorEastAsia" w:hAnsiTheme="majorHAnsi" w:cstheme="majorHAnsi"/>
        </w:rPr>
        <w:t xml:space="preserve">, M. (2012). </w:t>
      </w:r>
      <w:hyperlink r:id="rId79">
        <w:r w:rsidRPr="00500162">
          <w:rPr>
            <w:rStyle w:val="Hyperlink"/>
            <w:rFonts w:asciiTheme="majorHAnsi" w:eastAsiaTheme="minorEastAsia" w:hAnsiTheme="majorHAnsi" w:cstheme="majorHAnsi"/>
          </w:rPr>
          <w:t>Participatory Approaches to Evaluating Community Organizing and Coalition Building</w:t>
        </w:r>
      </w:hyperlink>
      <w:r w:rsidRPr="00500162">
        <w:rPr>
          <w:rFonts w:asciiTheme="majorHAnsi" w:eastAsiaTheme="minorEastAsia" w:hAnsiTheme="majorHAnsi" w:cstheme="majorHAnsi"/>
        </w:rPr>
        <w:t xml:space="preserve"> in </w:t>
      </w:r>
      <w:r w:rsidRPr="00500162">
        <w:rPr>
          <w:rFonts w:asciiTheme="majorHAnsi" w:eastAsiaTheme="minorEastAsia" w:hAnsiTheme="majorHAnsi" w:cstheme="majorHAnsi"/>
          <w:i/>
          <w:iCs/>
        </w:rPr>
        <w:t>Community Organizing and Community Building for Health and Welfare</w:t>
      </w:r>
      <w:r w:rsidRPr="00500162">
        <w:rPr>
          <w:rFonts w:asciiTheme="majorHAnsi" w:eastAsiaTheme="minorEastAsia" w:hAnsiTheme="majorHAnsi" w:cstheme="majorHAnsi"/>
        </w:rPr>
        <w:t xml:space="preserve">. (Third Edition </w:t>
      </w:r>
      <w:proofErr w:type="gramStart"/>
      <w:r w:rsidRPr="00500162">
        <w:rPr>
          <w:rFonts w:asciiTheme="majorHAnsi" w:eastAsiaTheme="minorEastAsia" w:hAnsiTheme="majorHAnsi" w:cstheme="majorHAnsi"/>
        </w:rPr>
        <w:t>ed</w:t>
      </w:r>
      <w:proofErr w:type="gramEnd"/>
      <w:r w:rsidRPr="00500162">
        <w:rPr>
          <w:rFonts w:asciiTheme="majorHAnsi" w:eastAsiaTheme="minorEastAsia" w:hAnsiTheme="majorHAnsi" w:cstheme="majorHAnsi"/>
        </w:rPr>
        <w:t>.). New Brunswick: Rutgers University Press.</w:t>
      </w:r>
    </w:p>
    <w:p w14:paraId="7C45276A" w14:textId="7C004496" w:rsidR="001076E9" w:rsidRPr="001076E9" w:rsidRDefault="000E2235" w:rsidP="00745AC9">
      <w:pPr>
        <w:pStyle w:val="ListParagraph"/>
        <w:numPr>
          <w:ilvl w:val="0"/>
          <w:numId w:val="14"/>
        </w:numPr>
        <w:spacing w:after="0" w:line="240" w:lineRule="auto"/>
        <w:ind w:left="504"/>
        <w:rPr>
          <w:rFonts w:asciiTheme="majorHAnsi" w:eastAsiaTheme="minorEastAsia" w:hAnsiTheme="majorHAnsi" w:cstheme="majorHAnsi"/>
          <w:color w:val="333333"/>
        </w:rPr>
      </w:pPr>
      <w:proofErr w:type="spellStart"/>
      <w:r w:rsidRPr="00500162">
        <w:rPr>
          <w:rFonts w:asciiTheme="majorHAnsi" w:eastAsiaTheme="minorEastAsia" w:hAnsiTheme="majorHAnsi" w:cstheme="majorHAnsi"/>
          <w:color w:val="333333"/>
        </w:rPr>
        <w:t>Golightley</w:t>
      </w:r>
      <w:proofErr w:type="spellEnd"/>
      <w:r w:rsidRPr="00500162">
        <w:rPr>
          <w:rFonts w:asciiTheme="majorHAnsi" w:eastAsiaTheme="minorEastAsia" w:hAnsiTheme="majorHAnsi" w:cstheme="majorHAnsi"/>
          <w:color w:val="333333"/>
        </w:rPr>
        <w:t xml:space="preserve">, M, &amp; Holloway, M. (2018) </w:t>
      </w:r>
      <w:hyperlink r:id="rId80">
        <w:r w:rsidRPr="00500162">
          <w:rPr>
            <w:rStyle w:val="Hyperlink"/>
            <w:rFonts w:asciiTheme="majorHAnsi" w:eastAsiaTheme="minorEastAsia" w:hAnsiTheme="majorHAnsi" w:cstheme="majorHAnsi"/>
          </w:rPr>
          <w:t>The voice of the service user</w:t>
        </w:r>
      </w:hyperlink>
      <w:r w:rsidRPr="00500162">
        <w:rPr>
          <w:rFonts w:asciiTheme="majorHAnsi" w:eastAsiaTheme="minorEastAsia" w:hAnsiTheme="majorHAnsi" w:cstheme="majorHAnsi"/>
          <w:color w:val="333333"/>
        </w:rPr>
        <w:t>. British Journal of Social Work 48(6): 1503–1507.</w:t>
      </w:r>
    </w:p>
    <w:p w14:paraId="14D9F091" w14:textId="7CE04394" w:rsidR="000E2235" w:rsidRPr="001076E9" w:rsidRDefault="000E2235" w:rsidP="001076E9">
      <w:pPr>
        <w:spacing w:before="120" w:after="120" w:line="240" w:lineRule="auto"/>
        <w:ind w:left="144"/>
        <w:rPr>
          <w:rFonts w:asciiTheme="majorHAnsi" w:eastAsiaTheme="minorEastAsia" w:hAnsiTheme="majorHAnsi" w:cstheme="majorHAnsi"/>
          <w:color w:val="333333"/>
        </w:rPr>
      </w:pPr>
      <w:r w:rsidRPr="001076E9">
        <w:rPr>
          <w:rFonts w:asciiTheme="majorHAnsi" w:eastAsiaTheme="minorEastAsia" w:hAnsiTheme="majorHAnsi" w:cstheme="majorHAnsi"/>
          <w:b/>
          <w:bCs/>
        </w:rPr>
        <w:t xml:space="preserve">Recommended </w:t>
      </w:r>
      <w:r w:rsidR="001076E9">
        <w:rPr>
          <w:rFonts w:asciiTheme="majorHAnsi" w:eastAsiaTheme="minorEastAsia" w:hAnsiTheme="majorHAnsi" w:cstheme="majorHAnsi"/>
          <w:b/>
          <w:bCs/>
        </w:rPr>
        <w:t>Resources</w:t>
      </w:r>
    </w:p>
    <w:p w14:paraId="66CEC001" w14:textId="302B7270" w:rsidR="000E2235" w:rsidRPr="00BB1E1E" w:rsidRDefault="000E2235" w:rsidP="00BB1E1E">
      <w:pPr>
        <w:pStyle w:val="ListParagraph"/>
        <w:numPr>
          <w:ilvl w:val="0"/>
          <w:numId w:val="8"/>
        </w:numPr>
        <w:spacing w:after="0" w:line="240" w:lineRule="auto"/>
        <w:ind w:left="504"/>
        <w:rPr>
          <w:rFonts w:asciiTheme="majorHAnsi" w:eastAsiaTheme="minorEastAsia" w:hAnsiTheme="majorHAnsi" w:cstheme="majorHAnsi"/>
          <w:b/>
          <w:bCs/>
        </w:rPr>
      </w:pPr>
      <w:r w:rsidRPr="00500162">
        <w:rPr>
          <w:rFonts w:asciiTheme="majorHAnsi" w:eastAsiaTheme="minorEastAsia" w:hAnsiTheme="majorHAnsi" w:cstheme="majorHAnsi"/>
        </w:rPr>
        <w:t xml:space="preserve">Cooper, S. (2017). </w:t>
      </w:r>
      <w:r w:rsidRPr="00500162">
        <w:rPr>
          <w:rFonts w:asciiTheme="majorHAnsi" w:eastAsiaTheme="minorEastAsia" w:hAnsiTheme="majorHAnsi" w:cstheme="majorHAnsi"/>
          <w:i/>
          <w:iCs/>
        </w:rPr>
        <w:t>Participatory evaluation in youth and community work: Theory and practice</w:t>
      </w:r>
      <w:r w:rsidRPr="00500162">
        <w:rPr>
          <w:rFonts w:asciiTheme="majorHAnsi" w:eastAsiaTheme="minorEastAsia" w:hAnsiTheme="majorHAnsi" w:cstheme="majorHAnsi"/>
        </w:rPr>
        <w:t>. Routledge.</w:t>
      </w:r>
    </w:p>
    <w:p w14:paraId="7CFC57F4" w14:textId="13B93735" w:rsidR="000E2235" w:rsidRPr="00BB1E1E" w:rsidRDefault="000E2235" w:rsidP="00BB1E1E">
      <w:pPr>
        <w:pStyle w:val="Heading4"/>
        <w:numPr>
          <w:ilvl w:val="0"/>
          <w:numId w:val="0"/>
        </w:numPr>
        <w:spacing w:before="120" w:after="120"/>
        <w:rPr>
          <w:rFonts w:asciiTheme="majorHAnsi" w:eastAsiaTheme="minorEastAsia" w:hAnsiTheme="majorHAnsi" w:cstheme="majorHAnsi"/>
          <w:b w:val="0"/>
          <w:bCs/>
          <w:color w:val="000000" w:themeColor="text1"/>
          <w:sz w:val="24"/>
          <w:szCs w:val="24"/>
          <w:highlight w:val="cyan"/>
        </w:rPr>
      </w:pPr>
      <w:r w:rsidRPr="00BB1E1E">
        <w:rPr>
          <w:rFonts w:asciiTheme="majorHAnsi" w:eastAsiaTheme="minorEastAsia" w:hAnsiTheme="majorHAnsi" w:cstheme="majorHAnsi"/>
          <w:bCs/>
          <w:color w:val="000000" w:themeColor="text1"/>
          <w:sz w:val="24"/>
          <w:szCs w:val="24"/>
        </w:rPr>
        <w:t>Module</w:t>
      </w:r>
      <w:r w:rsidR="001726C4">
        <w:rPr>
          <w:rFonts w:asciiTheme="majorHAnsi" w:eastAsiaTheme="minorEastAsia" w:hAnsiTheme="majorHAnsi" w:cstheme="majorHAnsi"/>
          <w:bCs/>
          <w:color w:val="000000" w:themeColor="text1"/>
          <w:sz w:val="24"/>
          <w:szCs w:val="24"/>
        </w:rPr>
        <w:t xml:space="preserve"> 10</w:t>
      </w:r>
      <w:r w:rsidR="00BB1E1E" w:rsidRPr="00BB1E1E">
        <w:rPr>
          <w:rFonts w:asciiTheme="majorHAnsi" w:eastAsiaTheme="minorEastAsia" w:hAnsiTheme="majorHAnsi" w:cstheme="majorHAnsi"/>
          <w:bCs/>
          <w:color w:val="000000" w:themeColor="text1"/>
          <w:sz w:val="24"/>
          <w:szCs w:val="24"/>
        </w:rPr>
        <w:t xml:space="preserve"> – </w:t>
      </w:r>
      <w:r w:rsidRPr="00BB1E1E">
        <w:rPr>
          <w:rFonts w:asciiTheme="majorHAnsi" w:eastAsiaTheme="minorEastAsia" w:hAnsiTheme="majorHAnsi" w:cstheme="majorHAnsi"/>
          <w:bCs/>
          <w:color w:val="000000"/>
          <w:sz w:val="24"/>
          <w:szCs w:val="24"/>
          <w:shd w:val="clear" w:color="auto" w:fill="FFFFFF"/>
        </w:rPr>
        <w:t>Application of Integrated Practice: Social Determinants of Health &amp; Substance Use Screening</w:t>
      </w:r>
    </w:p>
    <w:p w14:paraId="6B048262" w14:textId="77777777" w:rsidR="00335BC0" w:rsidRDefault="00335BC0" w:rsidP="00335BC0">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270AE1A3" w14:textId="77777777" w:rsidR="00335BC0" w:rsidRDefault="00335BC0" w:rsidP="00335BC0">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677F03C1" w14:textId="77777777" w:rsidR="00335BC0" w:rsidRDefault="00335BC0" w:rsidP="00335BC0">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Pr="00500162">
        <w:rPr>
          <w:rFonts w:asciiTheme="majorHAnsi" w:eastAsiaTheme="minorEastAsia" w:hAnsiTheme="majorHAnsi" w:cstheme="majorHAnsi"/>
          <w:b/>
          <w:bCs/>
        </w:rPr>
        <w:t>Objectives</w:t>
      </w:r>
    </w:p>
    <w:p w14:paraId="0EBFDF47" w14:textId="77777777" w:rsidR="00335BC0" w:rsidRPr="00524F4B" w:rsidRDefault="00335BC0" w:rsidP="00335BC0">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2BB69426" w14:textId="128975E8" w:rsidR="000E2235" w:rsidRPr="00500162" w:rsidRDefault="00CC487B" w:rsidP="00745AC9">
      <w:pPr>
        <w:pStyle w:val="ListParagraph"/>
        <w:numPr>
          <w:ilvl w:val="0"/>
          <w:numId w:val="46"/>
        </w:numPr>
        <w:spacing w:after="0" w:line="240" w:lineRule="auto"/>
        <w:ind w:left="504"/>
        <w:rPr>
          <w:rFonts w:asciiTheme="majorHAnsi" w:eastAsiaTheme="minorEastAsia" w:hAnsiTheme="majorHAnsi" w:cstheme="majorHAnsi"/>
        </w:rPr>
      </w:pPr>
      <w:r>
        <w:rPr>
          <w:rFonts w:asciiTheme="majorHAnsi" w:eastAsiaTheme="minorEastAsia" w:hAnsiTheme="majorHAnsi" w:cstheme="majorHAnsi"/>
        </w:rPr>
        <w:t>D</w:t>
      </w:r>
      <w:r w:rsidR="000E2235" w:rsidRPr="00500162">
        <w:rPr>
          <w:rFonts w:asciiTheme="majorHAnsi" w:eastAsiaTheme="minorEastAsia" w:hAnsiTheme="majorHAnsi" w:cstheme="majorHAnsi"/>
        </w:rPr>
        <w:t>iscuss social determinants of health and implications for using the Screening, Brief Intervention, and Referral to Treatment (SBIRT) model</w:t>
      </w:r>
      <w:r>
        <w:rPr>
          <w:rFonts w:asciiTheme="majorHAnsi" w:eastAsiaTheme="minorEastAsia" w:hAnsiTheme="majorHAnsi" w:cstheme="majorHAnsi"/>
        </w:rPr>
        <w:t>.</w:t>
      </w:r>
    </w:p>
    <w:p w14:paraId="165E4E73" w14:textId="27D87FC3" w:rsidR="000E2235" w:rsidRPr="00500162" w:rsidRDefault="00CC487B" w:rsidP="00745AC9">
      <w:pPr>
        <w:pStyle w:val="ListParagraph"/>
        <w:numPr>
          <w:ilvl w:val="0"/>
          <w:numId w:val="46"/>
        </w:numPr>
        <w:spacing w:after="0" w:line="240" w:lineRule="auto"/>
        <w:ind w:left="504"/>
        <w:rPr>
          <w:rFonts w:asciiTheme="majorHAnsi" w:eastAsiaTheme="minorEastAsia" w:hAnsiTheme="majorHAnsi" w:cstheme="majorHAnsi"/>
        </w:rPr>
      </w:pPr>
      <w:r>
        <w:rPr>
          <w:rFonts w:asciiTheme="majorHAnsi" w:eastAsiaTheme="minorEastAsia" w:hAnsiTheme="majorHAnsi" w:cstheme="majorHAnsi"/>
        </w:rPr>
        <w:t>Explain</w:t>
      </w:r>
      <w:r w:rsidR="000E2235" w:rsidRPr="00500162">
        <w:rPr>
          <w:rFonts w:asciiTheme="majorHAnsi" w:eastAsiaTheme="minorEastAsia" w:hAnsiTheme="majorHAnsi" w:cstheme="majorHAnsi"/>
        </w:rPr>
        <w:t xml:space="preserve"> the importance of </w:t>
      </w:r>
      <w:proofErr w:type="gramStart"/>
      <w:r w:rsidR="000E2235" w:rsidRPr="00500162">
        <w:rPr>
          <w:rFonts w:asciiTheme="majorHAnsi" w:eastAsiaTheme="minorEastAsia" w:hAnsiTheme="majorHAnsi" w:cstheme="majorHAnsi"/>
        </w:rPr>
        <w:t>substance use disorder interventions</w:t>
      </w:r>
      <w:proofErr w:type="gramEnd"/>
      <w:r w:rsidR="001726C4">
        <w:rPr>
          <w:rFonts w:asciiTheme="majorHAnsi" w:eastAsiaTheme="minorEastAsia" w:hAnsiTheme="majorHAnsi" w:cstheme="majorHAnsi"/>
        </w:rPr>
        <w:t>,</w:t>
      </w:r>
      <w:r w:rsidR="000E2235" w:rsidRPr="00500162">
        <w:rPr>
          <w:rFonts w:asciiTheme="majorHAnsi" w:eastAsiaTheme="minorEastAsia" w:hAnsiTheme="majorHAnsi" w:cstheme="majorHAnsi"/>
        </w:rPr>
        <w:t xml:space="preserve"> including stages of change, as well as the importance and value of universal screening across various settings (e.g., hospitals, schools).</w:t>
      </w:r>
    </w:p>
    <w:p w14:paraId="3AF440AF" w14:textId="77777777" w:rsidR="000E2235" w:rsidRPr="00500162" w:rsidRDefault="000E2235" w:rsidP="00745AC9">
      <w:pPr>
        <w:pStyle w:val="ListParagraph"/>
        <w:numPr>
          <w:ilvl w:val="0"/>
          <w:numId w:val="46"/>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Discuss the pre-screening and screening stages with an emphasis on the AUDIT tool to assess for harmful alcohol use among adult client populations</w:t>
      </w:r>
    </w:p>
    <w:p w14:paraId="4762482D" w14:textId="4D577C8D" w:rsidR="000E2235" w:rsidRPr="00500162" w:rsidRDefault="00CC487B" w:rsidP="00745AC9">
      <w:pPr>
        <w:pStyle w:val="ListParagraph"/>
        <w:numPr>
          <w:ilvl w:val="0"/>
          <w:numId w:val="46"/>
        </w:numPr>
        <w:spacing w:after="0" w:line="240" w:lineRule="auto"/>
        <w:ind w:left="504"/>
        <w:rPr>
          <w:rFonts w:asciiTheme="majorHAnsi" w:eastAsiaTheme="minorEastAsia" w:hAnsiTheme="majorHAnsi" w:cstheme="majorHAnsi"/>
        </w:rPr>
      </w:pPr>
      <w:r>
        <w:rPr>
          <w:rFonts w:asciiTheme="majorHAnsi" w:eastAsiaTheme="minorEastAsia" w:hAnsiTheme="majorHAnsi" w:cstheme="majorHAnsi"/>
        </w:rPr>
        <w:t>Explain</w:t>
      </w:r>
      <w:r w:rsidR="000E2235" w:rsidRPr="00500162">
        <w:rPr>
          <w:rFonts w:asciiTheme="majorHAnsi" w:eastAsiaTheme="minorEastAsia" w:hAnsiTheme="majorHAnsi" w:cstheme="majorHAnsi"/>
        </w:rPr>
        <w:t xml:space="preserve"> the role of motivational interviewing skills and techniques for use during the brief intervention and engag</w:t>
      </w:r>
      <w:r w:rsidR="001726C4">
        <w:rPr>
          <w:rFonts w:asciiTheme="majorHAnsi" w:eastAsiaTheme="minorEastAsia" w:hAnsiTheme="majorHAnsi" w:cstheme="majorHAnsi"/>
        </w:rPr>
        <w:t>e</w:t>
      </w:r>
      <w:r w:rsidR="000E2235" w:rsidRPr="00500162">
        <w:rPr>
          <w:rFonts w:asciiTheme="majorHAnsi" w:eastAsiaTheme="minorEastAsia" w:hAnsiTheme="majorHAnsi" w:cstheme="majorHAnsi"/>
        </w:rPr>
        <w:t xml:space="preserve"> in a brief negotiated interview</w:t>
      </w:r>
    </w:p>
    <w:p w14:paraId="2A714181" w14:textId="0FDA5682" w:rsidR="000E2235" w:rsidRPr="00335BC0" w:rsidRDefault="000E2235" w:rsidP="00745AC9">
      <w:pPr>
        <w:pStyle w:val="ListParagraph"/>
        <w:numPr>
          <w:ilvl w:val="0"/>
          <w:numId w:val="46"/>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Discuss the important role of reinforcing current behaviors or moving to a referral to treatment based on the results of the brief intervention.</w:t>
      </w:r>
    </w:p>
    <w:p w14:paraId="55EAAE41" w14:textId="55247622" w:rsidR="000E2235" w:rsidRPr="00500162" w:rsidRDefault="000E2235" w:rsidP="00D55436">
      <w:pPr>
        <w:pStyle w:val="Heading2"/>
        <w:numPr>
          <w:ilvl w:val="0"/>
          <w:numId w:val="0"/>
        </w:numPr>
        <w:spacing w:before="120" w:after="120"/>
        <w:ind w:left="144"/>
        <w:jc w:val="left"/>
        <w:rPr>
          <w:rFonts w:asciiTheme="majorHAnsi" w:eastAsiaTheme="minorEastAsia" w:hAnsiTheme="majorHAnsi" w:cstheme="majorHAnsi"/>
          <w:b w:val="0"/>
          <w:bCs/>
          <w:sz w:val="22"/>
          <w:szCs w:val="22"/>
        </w:rPr>
      </w:pPr>
      <w:r w:rsidRPr="00500162">
        <w:rPr>
          <w:rFonts w:asciiTheme="majorHAnsi" w:eastAsiaTheme="minorEastAsia" w:hAnsiTheme="majorHAnsi" w:cstheme="majorHAnsi"/>
          <w:bCs/>
          <w:sz w:val="22"/>
          <w:szCs w:val="22"/>
        </w:rPr>
        <w:t xml:space="preserve">Required </w:t>
      </w:r>
      <w:r w:rsidR="00D55436">
        <w:rPr>
          <w:rFonts w:asciiTheme="majorHAnsi" w:eastAsiaTheme="minorEastAsia" w:hAnsiTheme="majorHAnsi" w:cstheme="majorHAnsi"/>
          <w:bCs/>
          <w:sz w:val="22"/>
          <w:szCs w:val="22"/>
        </w:rPr>
        <w:t>Resources</w:t>
      </w:r>
    </w:p>
    <w:p w14:paraId="272BDCE4" w14:textId="77777777" w:rsidR="000E2235" w:rsidRPr="00500162" w:rsidRDefault="00D9307F" w:rsidP="00745AC9">
      <w:pPr>
        <w:pStyle w:val="ListParagraph"/>
        <w:numPr>
          <w:ilvl w:val="0"/>
          <w:numId w:val="47"/>
        </w:numPr>
        <w:spacing w:after="0" w:line="240" w:lineRule="auto"/>
        <w:ind w:left="504"/>
        <w:rPr>
          <w:rFonts w:asciiTheme="majorHAnsi" w:eastAsiaTheme="minorEastAsia" w:hAnsiTheme="majorHAnsi" w:cstheme="majorHAnsi"/>
        </w:rPr>
      </w:pPr>
      <w:hyperlink r:id="rId81">
        <w:r w:rsidR="000E2235" w:rsidRPr="00500162">
          <w:rPr>
            <w:rStyle w:val="Hyperlink"/>
            <w:rFonts w:asciiTheme="majorHAnsi" w:eastAsiaTheme="minorEastAsia" w:hAnsiTheme="majorHAnsi" w:cstheme="majorHAnsi"/>
          </w:rPr>
          <w:t>Addressing Social Determinants of Health in Your Community</w:t>
        </w:r>
      </w:hyperlink>
      <w:r w:rsidR="000E2235" w:rsidRPr="00500162">
        <w:rPr>
          <w:rFonts w:asciiTheme="majorHAnsi" w:eastAsiaTheme="minorEastAsia" w:hAnsiTheme="majorHAnsi" w:cstheme="majorHAnsi"/>
        </w:rPr>
        <w:t xml:space="preserve"> - See Checklist, Examples, and </w:t>
      </w:r>
      <w:proofErr w:type="spellStart"/>
      <w:r w:rsidR="000E2235" w:rsidRPr="00500162">
        <w:rPr>
          <w:rFonts w:asciiTheme="majorHAnsi" w:eastAsiaTheme="minorEastAsia" w:hAnsiTheme="majorHAnsi" w:cstheme="majorHAnsi"/>
        </w:rPr>
        <w:t>Powerpoint</w:t>
      </w:r>
      <w:proofErr w:type="spellEnd"/>
      <w:r w:rsidR="000E2235" w:rsidRPr="00500162">
        <w:rPr>
          <w:rFonts w:asciiTheme="majorHAnsi" w:eastAsiaTheme="minorEastAsia" w:hAnsiTheme="majorHAnsi" w:cstheme="majorHAnsi"/>
        </w:rPr>
        <w:t xml:space="preserve"> </w:t>
      </w:r>
    </w:p>
    <w:p w14:paraId="58C5D22C" w14:textId="77777777" w:rsidR="000E2235" w:rsidRPr="00500162" w:rsidRDefault="000E2235" w:rsidP="00745AC9">
      <w:pPr>
        <w:pStyle w:val="ListParagraph"/>
        <w:numPr>
          <w:ilvl w:val="0"/>
          <w:numId w:val="47"/>
        </w:numPr>
        <w:spacing w:after="0" w:line="240" w:lineRule="auto"/>
        <w:ind w:left="504"/>
        <w:rPr>
          <w:rFonts w:asciiTheme="majorHAnsi" w:hAnsiTheme="majorHAnsi" w:cstheme="majorHAnsi"/>
        </w:rPr>
      </w:pPr>
      <w:proofErr w:type="spellStart"/>
      <w:r w:rsidRPr="00500162">
        <w:rPr>
          <w:rFonts w:asciiTheme="majorHAnsi" w:eastAsiaTheme="minorEastAsia" w:hAnsiTheme="majorHAnsi" w:cstheme="majorHAnsi"/>
        </w:rPr>
        <w:t>Babor</w:t>
      </w:r>
      <w:proofErr w:type="spellEnd"/>
      <w:r w:rsidRPr="00500162">
        <w:rPr>
          <w:rFonts w:asciiTheme="majorHAnsi" w:eastAsiaTheme="minorEastAsia" w:hAnsiTheme="majorHAnsi" w:cstheme="majorHAnsi"/>
        </w:rPr>
        <w:t xml:space="preserve"> T. F., </w:t>
      </w:r>
      <w:proofErr w:type="spellStart"/>
      <w:r w:rsidRPr="00500162">
        <w:rPr>
          <w:rFonts w:asciiTheme="majorHAnsi" w:eastAsiaTheme="minorEastAsia" w:hAnsiTheme="majorHAnsi" w:cstheme="majorHAnsi"/>
        </w:rPr>
        <w:t>McRee</w:t>
      </w:r>
      <w:proofErr w:type="spellEnd"/>
      <w:r w:rsidRPr="00500162">
        <w:rPr>
          <w:rFonts w:asciiTheme="majorHAnsi" w:eastAsiaTheme="minorEastAsia" w:hAnsiTheme="majorHAnsi" w:cstheme="majorHAnsi"/>
        </w:rPr>
        <w:t xml:space="preserve">, B. G., </w:t>
      </w:r>
      <w:proofErr w:type="spellStart"/>
      <w:r w:rsidRPr="00500162">
        <w:rPr>
          <w:rFonts w:asciiTheme="majorHAnsi" w:eastAsiaTheme="minorEastAsia" w:hAnsiTheme="majorHAnsi" w:cstheme="majorHAnsi"/>
        </w:rPr>
        <w:t>Kassebaum</w:t>
      </w:r>
      <w:proofErr w:type="spellEnd"/>
      <w:r w:rsidRPr="00500162">
        <w:rPr>
          <w:rFonts w:asciiTheme="majorHAnsi" w:eastAsiaTheme="minorEastAsia" w:hAnsiTheme="majorHAnsi" w:cstheme="majorHAnsi"/>
        </w:rPr>
        <w:t xml:space="preserve">, P. A., </w:t>
      </w:r>
      <w:proofErr w:type="spellStart"/>
      <w:r w:rsidRPr="00500162">
        <w:rPr>
          <w:rFonts w:asciiTheme="majorHAnsi" w:eastAsiaTheme="minorEastAsia" w:hAnsiTheme="majorHAnsi" w:cstheme="majorHAnsi"/>
        </w:rPr>
        <w:t>Grimaldi</w:t>
      </w:r>
      <w:proofErr w:type="spellEnd"/>
      <w:r w:rsidRPr="00500162">
        <w:rPr>
          <w:rFonts w:asciiTheme="majorHAnsi" w:eastAsiaTheme="minorEastAsia" w:hAnsiTheme="majorHAnsi" w:cstheme="majorHAnsi"/>
        </w:rPr>
        <w:t xml:space="preserve">, P. L., Ahmed K., &amp; Bray J. (2007) </w:t>
      </w:r>
      <w:hyperlink r:id="rId82">
        <w:r w:rsidRPr="00500162">
          <w:rPr>
            <w:rStyle w:val="Hyperlink"/>
            <w:rFonts w:asciiTheme="majorHAnsi" w:eastAsiaTheme="minorEastAsia" w:hAnsiTheme="majorHAnsi" w:cstheme="majorHAnsi"/>
          </w:rPr>
          <w:t>Screening, brief intervention, and referral to treatment (SBIRT): Toward a public health approach to the management of substance abuse</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Substance Abuse, 28</w:t>
      </w:r>
      <w:r w:rsidRPr="00500162">
        <w:rPr>
          <w:rFonts w:asciiTheme="majorHAnsi" w:eastAsiaTheme="minorEastAsia" w:hAnsiTheme="majorHAnsi" w:cstheme="majorHAnsi"/>
        </w:rPr>
        <w:t xml:space="preserve">(3):7-30. </w:t>
      </w:r>
    </w:p>
    <w:p w14:paraId="381CB66E" w14:textId="77777777" w:rsidR="000E2235" w:rsidRPr="00500162" w:rsidRDefault="000E2235" w:rsidP="00745AC9">
      <w:pPr>
        <w:pStyle w:val="ListParagraph"/>
        <w:numPr>
          <w:ilvl w:val="0"/>
          <w:numId w:val="47"/>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Green, H. D. (2018). </w:t>
      </w:r>
      <w:hyperlink r:id="rId83">
        <w:r w:rsidRPr="00500162">
          <w:rPr>
            <w:rStyle w:val="Hyperlink"/>
            <w:rFonts w:asciiTheme="majorHAnsi" w:eastAsiaTheme="minorEastAsia" w:hAnsiTheme="majorHAnsi" w:cstheme="majorHAnsi"/>
          </w:rPr>
          <w:t>A community-based evaluation of screening, brief intervention, and referral to treatment (SBIRT) for the black community</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Qualitative Health Research</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28</w:t>
      </w:r>
      <w:r w:rsidRPr="00500162">
        <w:rPr>
          <w:rFonts w:asciiTheme="majorHAnsi" w:eastAsiaTheme="minorEastAsia" w:hAnsiTheme="majorHAnsi" w:cstheme="majorHAnsi"/>
        </w:rPr>
        <w:t xml:space="preserve">(3), 418-432. </w:t>
      </w:r>
    </w:p>
    <w:p w14:paraId="58AE046A" w14:textId="466347C7" w:rsidR="000E2235" w:rsidRPr="00D55436" w:rsidRDefault="000E2235" w:rsidP="00745AC9">
      <w:pPr>
        <w:pStyle w:val="ListParagraph"/>
        <w:numPr>
          <w:ilvl w:val="0"/>
          <w:numId w:val="47"/>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lang w:val="de-DE"/>
        </w:rPr>
        <w:t xml:space="preserve">Minkler, M., Wallerstein, N., &amp; Wilson, N. (2008). </w:t>
      </w:r>
      <w:r w:rsidR="00D9307F">
        <w:fldChar w:fldCharType="begin"/>
      </w:r>
      <w:r w:rsidR="00D9307F">
        <w:instrText xml:space="preserve"> HYPERLINK "https://luc.primo.exlibrisgroup.com/discovery/fulldisplay?docid=cdi_walterdegruyter_books_10_36019_9780813553146_005&amp;context=PC&amp;vid=01LUC_INST:01LUC&amp;search_scope=MyInst_and_CI&amp;tab=Everything&amp;lang=en" \h </w:instrText>
      </w:r>
      <w:r w:rsidR="00D9307F">
        <w:fldChar w:fldCharType="separate"/>
      </w:r>
      <w:r w:rsidRPr="00500162">
        <w:rPr>
          <w:rStyle w:val="Hyperlink"/>
          <w:rFonts w:asciiTheme="majorHAnsi" w:eastAsiaTheme="minorEastAsia" w:hAnsiTheme="majorHAnsi" w:cstheme="majorHAnsi"/>
        </w:rPr>
        <w:t>Improving health through community organization and community building</w:t>
      </w:r>
      <w:r w:rsidR="00D9307F">
        <w:rPr>
          <w:rStyle w:val="Hyperlink"/>
          <w:rFonts w:asciiTheme="majorHAnsi" w:eastAsiaTheme="minorEastAsia" w:hAnsiTheme="majorHAnsi" w:cstheme="majorHAnsi"/>
        </w:rPr>
        <w:fldChar w:fldCharType="end"/>
      </w:r>
      <w:r w:rsidRPr="00500162">
        <w:rPr>
          <w:rFonts w:asciiTheme="majorHAnsi" w:eastAsiaTheme="minorEastAsia" w:hAnsiTheme="majorHAnsi" w:cstheme="majorHAnsi"/>
        </w:rPr>
        <w:t xml:space="preserve"> in </w:t>
      </w:r>
      <w:r w:rsidRPr="00500162">
        <w:rPr>
          <w:rFonts w:asciiTheme="majorHAnsi" w:eastAsiaTheme="minorEastAsia" w:hAnsiTheme="majorHAnsi" w:cstheme="majorHAnsi"/>
          <w:i/>
          <w:iCs/>
        </w:rPr>
        <w:t xml:space="preserve">K. </w:t>
      </w:r>
      <w:proofErr w:type="spellStart"/>
      <w:r w:rsidRPr="00500162">
        <w:rPr>
          <w:rFonts w:asciiTheme="majorHAnsi" w:eastAsiaTheme="minorEastAsia" w:hAnsiTheme="majorHAnsi" w:cstheme="majorHAnsi"/>
          <w:i/>
          <w:iCs/>
        </w:rPr>
        <w:t>Glanz</w:t>
      </w:r>
      <w:proofErr w:type="spellEnd"/>
      <w:r w:rsidRPr="00500162">
        <w:rPr>
          <w:rFonts w:asciiTheme="majorHAnsi" w:eastAsiaTheme="minorEastAsia" w:hAnsiTheme="majorHAnsi" w:cstheme="majorHAnsi"/>
          <w:i/>
          <w:iCs/>
        </w:rPr>
        <w:t xml:space="preserve">, B. K. </w:t>
      </w:r>
      <w:proofErr w:type="spellStart"/>
      <w:r w:rsidRPr="00500162">
        <w:rPr>
          <w:rFonts w:asciiTheme="majorHAnsi" w:eastAsiaTheme="minorEastAsia" w:hAnsiTheme="majorHAnsi" w:cstheme="majorHAnsi"/>
          <w:i/>
          <w:iCs/>
        </w:rPr>
        <w:t>Rimer</w:t>
      </w:r>
      <w:proofErr w:type="spellEnd"/>
      <w:r w:rsidRPr="00500162">
        <w:rPr>
          <w:rFonts w:asciiTheme="majorHAnsi" w:eastAsiaTheme="minorEastAsia" w:hAnsiTheme="majorHAnsi" w:cstheme="majorHAnsi"/>
          <w:i/>
          <w:iCs/>
        </w:rPr>
        <w:t xml:space="preserve">, &amp; K. </w:t>
      </w:r>
      <w:proofErr w:type="spellStart"/>
      <w:r w:rsidRPr="00500162">
        <w:rPr>
          <w:rFonts w:asciiTheme="majorHAnsi" w:eastAsiaTheme="minorEastAsia" w:hAnsiTheme="majorHAnsi" w:cstheme="majorHAnsi"/>
          <w:i/>
          <w:iCs/>
        </w:rPr>
        <w:t>Viswanath</w:t>
      </w:r>
      <w:proofErr w:type="spellEnd"/>
      <w:r w:rsidRPr="00500162">
        <w:rPr>
          <w:rFonts w:asciiTheme="majorHAnsi" w:eastAsiaTheme="minorEastAsia" w:hAnsiTheme="majorHAnsi" w:cstheme="majorHAnsi"/>
          <w:i/>
          <w:iCs/>
        </w:rPr>
        <w:t>, Health behavior and health education: Theory, research, and practice</w:t>
      </w:r>
      <w:r w:rsidRPr="00500162">
        <w:rPr>
          <w:rFonts w:asciiTheme="majorHAnsi" w:eastAsiaTheme="minorEastAsia" w:hAnsiTheme="majorHAnsi" w:cstheme="majorHAnsi"/>
        </w:rPr>
        <w:t>, 37-58.</w:t>
      </w:r>
    </w:p>
    <w:p w14:paraId="26EC3020" w14:textId="41A8DE0C" w:rsidR="000E2235" w:rsidRPr="00500162" w:rsidRDefault="000E2235" w:rsidP="00D55436">
      <w:pPr>
        <w:pStyle w:val="Heading2"/>
        <w:numPr>
          <w:ilvl w:val="0"/>
          <w:numId w:val="0"/>
        </w:numPr>
        <w:spacing w:before="120" w:after="120"/>
        <w:ind w:left="144"/>
        <w:jc w:val="left"/>
        <w:rPr>
          <w:rFonts w:asciiTheme="majorHAnsi" w:eastAsiaTheme="minorEastAsia" w:hAnsiTheme="majorHAnsi" w:cstheme="majorHAnsi"/>
          <w:sz w:val="22"/>
          <w:szCs w:val="22"/>
        </w:rPr>
      </w:pPr>
      <w:r w:rsidRPr="00500162">
        <w:rPr>
          <w:rFonts w:asciiTheme="majorHAnsi" w:eastAsiaTheme="minorEastAsia" w:hAnsiTheme="majorHAnsi" w:cstheme="majorHAnsi"/>
          <w:bCs/>
          <w:sz w:val="22"/>
          <w:szCs w:val="22"/>
        </w:rPr>
        <w:t xml:space="preserve">Recommended </w:t>
      </w:r>
      <w:r w:rsidR="00D55436">
        <w:rPr>
          <w:rFonts w:asciiTheme="majorHAnsi" w:eastAsiaTheme="minorEastAsia" w:hAnsiTheme="majorHAnsi" w:cstheme="majorHAnsi"/>
          <w:bCs/>
          <w:sz w:val="22"/>
          <w:szCs w:val="22"/>
        </w:rPr>
        <w:t>Resources</w:t>
      </w:r>
    </w:p>
    <w:p w14:paraId="4DFEF864" w14:textId="77777777" w:rsidR="000E2235" w:rsidRPr="00500162" w:rsidRDefault="000E2235" w:rsidP="00745AC9">
      <w:pPr>
        <w:pStyle w:val="ListParagraph"/>
        <w:numPr>
          <w:ilvl w:val="0"/>
          <w:numId w:val="31"/>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color w:val="201F1E"/>
        </w:rPr>
        <w:t xml:space="preserve">Substance Abuse and Mental Health Services Administration (SAMHSA) </w:t>
      </w:r>
      <w:hyperlink r:id="rId84">
        <w:r w:rsidRPr="00500162">
          <w:rPr>
            <w:rStyle w:val="Hyperlink"/>
            <w:rFonts w:asciiTheme="majorHAnsi" w:eastAsiaTheme="minorEastAsia" w:hAnsiTheme="majorHAnsi" w:cstheme="majorHAnsi"/>
          </w:rPr>
          <w:t>White Paper on Screening, Brief Intervention, and Referral to Treatment in Behavioral Healthcare</w:t>
        </w:r>
      </w:hyperlink>
      <w:r w:rsidRPr="00500162">
        <w:rPr>
          <w:rFonts w:asciiTheme="majorHAnsi" w:eastAsiaTheme="minorEastAsia" w:hAnsiTheme="majorHAnsi" w:cstheme="majorHAnsi"/>
          <w:color w:val="201F1E"/>
        </w:rPr>
        <w:t>. Rockville, MD: Substance Abuse and Mental Health Services Administration; April 2011.</w:t>
      </w:r>
    </w:p>
    <w:p w14:paraId="1A05C4BC" w14:textId="23E0A218" w:rsidR="000E2235" w:rsidRPr="00D55436" w:rsidRDefault="00D9307F" w:rsidP="00745AC9">
      <w:pPr>
        <w:pStyle w:val="ListParagraph"/>
        <w:numPr>
          <w:ilvl w:val="0"/>
          <w:numId w:val="31"/>
        </w:numPr>
        <w:spacing w:after="0" w:line="240" w:lineRule="auto"/>
        <w:ind w:left="504"/>
        <w:rPr>
          <w:rFonts w:asciiTheme="majorHAnsi" w:eastAsiaTheme="minorEastAsia" w:hAnsiTheme="majorHAnsi" w:cstheme="majorHAnsi"/>
        </w:rPr>
      </w:pPr>
      <w:hyperlink r:id="rId85">
        <w:r w:rsidR="000E2235" w:rsidRPr="00500162">
          <w:rPr>
            <w:rStyle w:val="Hyperlink"/>
            <w:rFonts w:asciiTheme="majorHAnsi" w:eastAsiaTheme="minorEastAsia" w:hAnsiTheme="majorHAnsi" w:cstheme="majorHAnsi"/>
          </w:rPr>
          <w:t>TAP 33: Systems-Level Implementation of Screening, Brief Intervention, and Referral to Treatment</w:t>
        </w:r>
      </w:hyperlink>
      <w:r w:rsidR="000E2235" w:rsidRPr="00500162">
        <w:rPr>
          <w:rFonts w:asciiTheme="majorHAnsi" w:eastAsiaTheme="minorEastAsia" w:hAnsiTheme="majorHAnsi" w:cstheme="majorHAnsi"/>
        </w:rPr>
        <w:t xml:space="preserve"> (SBIRT)</w:t>
      </w:r>
    </w:p>
    <w:p w14:paraId="6A591040" w14:textId="77777777" w:rsidR="000E2235" w:rsidRPr="00500162" w:rsidRDefault="000E2235" w:rsidP="00D55436">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Additional Resources</w:t>
      </w:r>
    </w:p>
    <w:p w14:paraId="75D14AAD" w14:textId="77777777" w:rsidR="000E2235" w:rsidRPr="00500162" w:rsidRDefault="000E2235" w:rsidP="00745AC9">
      <w:pPr>
        <w:pStyle w:val="ListParagraph"/>
        <w:numPr>
          <w:ilvl w:val="0"/>
          <w:numId w:val="27"/>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PPT Narration: </w:t>
      </w:r>
      <w:hyperlink r:id="rId86">
        <w:r w:rsidRPr="00500162">
          <w:rPr>
            <w:rStyle w:val="Hyperlink"/>
            <w:rFonts w:asciiTheme="majorHAnsi" w:eastAsiaTheme="minorEastAsia" w:hAnsiTheme="majorHAnsi" w:cstheme="majorHAnsi"/>
          </w:rPr>
          <w:t>SBIRT Essentials</w:t>
        </w:r>
      </w:hyperlink>
    </w:p>
    <w:p w14:paraId="7A8C9515" w14:textId="29DF1967" w:rsidR="000E2235" w:rsidRPr="003217FE" w:rsidRDefault="000E2235" w:rsidP="00745AC9">
      <w:pPr>
        <w:pStyle w:val="ListParagraph"/>
        <w:numPr>
          <w:ilvl w:val="0"/>
          <w:numId w:val="27"/>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PPT Slides: </w:t>
      </w:r>
      <w:hyperlink r:id="rId87">
        <w:r w:rsidRPr="00500162">
          <w:rPr>
            <w:rStyle w:val="Hyperlink"/>
            <w:rFonts w:asciiTheme="majorHAnsi" w:eastAsiaTheme="minorEastAsia" w:hAnsiTheme="majorHAnsi" w:cstheme="majorHAnsi"/>
          </w:rPr>
          <w:t>SBIRT Essentials</w:t>
        </w:r>
      </w:hyperlink>
    </w:p>
    <w:p w14:paraId="7E4052D1" w14:textId="1E9DCCCA" w:rsidR="000E2235" w:rsidRPr="00500162" w:rsidRDefault="000E2235" w:rsidP="005A71FC">
      <w:pPr>
        <w:pStyle w:val="Heading4"/>
        <w:numPr>
          <w:ilvl w:val="0"/>
          <w:numId w:val="0"/>
        </w:numPr>
        <w:spacing w:before="120" w:after="120"/>
        <w:ind w:left="144" w:hanging="144"/>
        <w:rPr>
          <w:rFonts w:asciiTheme="majorHAnsi" w:eastAsiaTheme="minorEastAsia" w:hAnsiTheme="majorHAnsi" w:cstheme="majorHAnsi"/>
          <w:b w:val="0"/>
          <w:bCs/>
          <w:i/>
          <w:iCs/>
          <w:color w:val="000000" w:themeColor="text1"/>
          <w:sz w:val="22"/>
          <w:szCs w:val="22"/>
          <w:highlight w:val="cyan"/>
        </w:rPr>
      </w:pPr>
      <w:r w:rsidRPr="005A71FC">
        <w:rPr>
          <w:rFonts w:asciiTheme="majorHAnsi" w:eastAsiaTheme="minorEastAsia" w:hAnsiTheme="majorHAnsi" w:cstheme="majorHAnsi"/>
          <w:bCs/>
          <w:color w:val="000000" w:themeColor="text1"/>
          <w:sz w:val="24"/>
          <w:szCs w:val="24"/>
        </w:rPr>
        <w:t>Module</w:t>
      </w:r>
      <w:r w:rsidR="001726C4">
        <w:rPr>
          <w:rFonts w:asciiTheme="majorHAnsi" w:eastAsiaTheme="minorEastAsia" w:hAnsiTheme="majorHAnsi" w:cstheme="majorHAnsi"/>
          <w:bCs/>
          <w:color w:val="000000" w:themeColor="text1"/>
          <w:sz w:val="24"/>
          <w:szCs w:val="24"/>
        </w:rPr>
        <w:t xml:space="preserve"> 11</w:t>
      </w:r>
      <w:r w:rsidR="005A71FC" w:rsidRPr="005A71FC">
        <w:rPr>
          <w:rFonts w:asciiTheme="majorHAnsi" w:eastAsiaTheme="minorEastAsia" w:hAnsiTheme="majorHAnsi" w:cstheme="majorHAnsi"/>
          <w:bCs/>
          <w:color w:val="000000" w:themeColor="text1"/>
          <w:sz w:val="24"/>
          <w:szCs w:val="24"/>
        </w:rPr>
        <w:t xml:space="preserve"> – </w:t>
      </w:r>
      <w:r w:rsidRPr="005A71FC">
        <w:rPr>
          <w:rFonts w:asciiTheme="majorHAnsi" w:eastAsiaTheme="minorEastAsia" w:hAnsiTheme="majorHAnsi" w:cstheme="majorHAnsi"/>
          <w:bCs/>
          <w:color w:val="000000"/>
          <w:sz w:val="24"/>
          <w:szCs w:val="24"/>
          <w:shd w:val="clear" w:color="auto" w:fill="FFFFFF"/>
        </w:rPr>
        <w:t xml:space="preserve">Application of Integrated Practice: Mental Health &amp; Family Violence </w:t>
      </w:r>
      <w:r w:rsidRPr="00500162">
        <w:rPr>
          <w:rFonts w:asciiTheme="majorHAnsi" w:hAnsiTheme="majorHAnsi" w:cstheme="majorHAnsi"/>
          <w:sz w:val="22"/>
          <w:szCs w:val="22"/>
        </w:rPr>
        <w:tab/>
      </w:r>
      <w:r w:rsidRPr="00500162">
        <w:rPr>
          <w:rFonts w:asciiTheme="majorHAnsi" w:hAnsiTheme="majorHAnsi" w:cstheme="majorHAnsi"/>
          <w:sz w:val="22"/>
          <w:szCs w:val="22"/>
        </w:rPr>
        <w:tab/>
      </w:r>
      <w:r w:rsidRPr="00500162">
        <w:rPr>
          <w:rFonts w:asciiTheme="majorHAnsi" w:hAnsiTheme="majorHAnsi" w:cstheme="majorHAnsi"/>
          <w:sz w:val="22"/>
          <w:szCs w:val="22"/>
        </w:rPr>
        <w:tab/>
      </w:r>
    </w:p>
    <w:p w14:paraId="087A7C21" w14:textId="77777777" w:rsidR="005A71FC" w:rsidRDefault="005A71FC" w:rsidP="005A71FC">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5DF8A207" w14:textId="77777777" w:rsidR="005A71FC" w:rsidRDefault="005A71FC" w:rsidP="005A71FC">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266CCE8C" w14:textId="77777777" w:rsidR="005A71FC" w:rsidRDefault="005A71FC" w:rsidP="005A71FC">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Pr="00500162">
        <w:rPr>
          <w:rFonts w:asciiTheme="majorHAnsi" w:eastAsiaTheme="minorEastAsia" w:hAnsiTheme="majorHAnsi" w:cstheme="majorHAnsi"/>
          <w:b/>
          <w:bCs/>
        </w:rPr>
        <w:t>Objectives</w:t>
      </w:r>
    </w:p>
    <w:p w14:paraId="58877990" w14:textId="4AD3176B" w:rsidR="000E2235" w:rsidRPr="00500162" w:rsidRDefault="005A71FC" w:rsidP="005A71FC">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62872AB9" w14:textId="4363AB76" w:rsidR="000E2235" w:rsidRPr="00500162" w:rsidRDefault="00CC487B" w:rsidP="00745AC9">
      <w:pPr>
        <w:pStyle w:val="ListParagraph"/>
        <w:numPr>
          <w:ilvl w:val="0"/>
          <w:numId w:val="48"/>
        </w:numPr>
        <w:spacing w:after="0" w:line="240" w:lineRule="auto"/>
        <w:ind w:left="504"/>
        <w:rPr>
          <w:rFonts w:asciiTheme="majorHAnsi" w:eastAsiaTheme="minorEastAsia" w:hAnsiTheme="majorHAnsi" w:cstheme="majorHAnsi"/>
        </w:rPr>
      </w:pPr>
      <w:r>
        <w:rPr>
          <w:rFonts w:asciiTheme="majorHAnsi" w:hAnsiTheme="majorHAnsi" w:cstheme="majorHAnsi"/>
        </w:rPr>
        <w:t>Describe and give an opinion on</w:t>
      </w:r>
      <w:r w:rsidR="000E2235" w:rsidRPr="00500162">
        <w:rPr>
          <w:rFonts w:asciiTheme="majorHAnsi" w:hAnsiTheme="majorHAnsi" w:cstheme="majorHAnsi"/>
        </w:rPr>
        <w:t xml:space="preserve"> integrated practice in the area of mental health and family violence</w:t>
      </w:r>
    </w:p>
    <w:p w14:paraId="767EECCC" w14:textId="77777777" w:rsidR="000E2235" w:rsidRPr="00500162" w:rsidRDefault="000E2235" w:rsidP="00745AC9">
      <w:pPr>
        <w:pStyle w:val="ListParagraph"/>
        <w:numPr>
          <w:ilvl w:val="0"/>
          <w:numId w:val="48"/>
        </w:numPr>
        <w:spacing w:after="0" w:line="240" w:lineRule="auto"/>
        <w:ind w:left="504"/>
        <w:rPr>
          <w:rFonts w:asciiTheme="majorHAnsi" w:eastAsiaTheme="minorEastAsia" w:hAnsiTheme="majorHAnsi" w:cstheme="majorHAnsi"/>
        </w:rPr>
      </w:pPr>
      <w:r w:rsidRPr="00500162">
        <w:rPr>
          <w:rFonts w:asciiTheme="majorHAnsi" w:hAnsiTheme="majorHAnsi" w:cstheme="majorHAnsi"/>
        </w:rPr>
        <w:t xml:space="preserve">Assess how to assist clients in identifying current and future needs related to both mental health and family violence, including when to engage and re-engage in micro, mezzo, and macro social work supports </w:t>
      </w:r>
    </w:p>
    <w:p w14:paraId="3FD8CEB6" w14:textId="0D7BE32F" w:rsidR="000E2235" w:rsidRPr="005A71FC" w:rsidRDefault="000E2235" w:rsidP="00745AC9">
      <w:pPr>
        <w:pStyle w:val="ListParagraph"/>
        <w:numPr>
          <w:ilvl w:val="0"/>
          <w:numId w:val="48"/>
        </w:numPr>
        <w:spacing w:after="0" w:line="240" w:lineRule="auto"/>
        <w:ind w:left="504"/>
        <w:rPr>
          <w:rFonts w:asciiTheme="majorHAnsi" w:eastAsiaTheme="minorEastAsia" w:hAnsiTheme="majorHAnsi" w:cstheme="majorHAnsi"/>
        </w:rPr>
      </w:pPr>
      <w:r w:rsidRPr="00500162">
        <w:rPr>
          <w:rFonts w:asciiTheme="majorHAnsi" w:hAnsiTheme="majorHAnsi" w:cstheme="majorHAnsi"/>
        </w:rPr>
        <w:t>Describe several methods for assessing client progress and outcomes related to both mental health and family violence</w:t>
      </w:r>
    </w:p>
    <w:p w14:paraId="7B7EF50E" w14:textId="39F17715" w:rsidR="000E2235" w:rsidRPr="00500162" w:rsidRDefault="000E2235" w:rsidP="005A71FC">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Required </w:t>
      </w:r>
      <w:r w:rsidR="005A71FC">
        <w:rPr>
          <w:rFonts w:asciiTheme="majorHAnsi" w:eastAsiaTheme="minorEastAsia" w:hAnsiTheme="majorHAnsi" w:cstheme="majorHAnsi"/>
          <w:b/>
          <w:bCs/>
        </w:rPr>
        <w:t>Resources</w:t>
      </w:r>
    </w:p>
    <w:p w14:paraId="508C0B3A" w14:textId="77777777" w:rsidR="000E2235" w:rsidRPr="00500162" w:rsidRDefault="000E2235" w:rsidP="00745AC9">
      <w:pPr>
        <w:pStyle w:val="ListParagraph"/>
        <w:numPr>
          <w:ilvl w:val="0"/>
          <w:numId w:val="10"/>
        </w:numPr>
        <w:spacing w:after="0" w:line="240" w:lineRule="auto"/>
        <w:ind w:left="504"/>
        <w:rPr>
          <w:rFonts w:asciiTheme="majorHAnsi" w:hAnsiTheme="majorHAnsi" w:cstheme="majorHAnsi"/>
          <w:b/>
          <w:bCs/>
        </w:rPr>
      </w:pPr>
      <w:r w:rsidRPr="00500162">
        <w:rPr>
          <w:rFonts w:asciiTheme="majorHAnsi" w:eastAsiaTheme="minorEastAsia" w:hAnsiTheme="majorHAnsi" w:cstheme="majorHAnsi"/>
          <w:lang w:val="de-DE"/>
        </w:rPr>
        <w:t xml:space="preserve">Dopp, A. R., &amp; Lantz, P. M. (2020). </w:t>
      </w:r>
      <w:r w:rsidR="00D9307F">
        <w:fldChar w:fldCharType="begin"/>
      </w:r>
      <w:r w:rsidR="00D9307F">
        <w:instrText xml:space="preserve"> HYPERLINK "https://link.springer.com/content/pdf/10.1007/s10488-019-01001-5.pdf" \h </w:instrText>
      </w:r>
      <w:r w:rsidR="00D9307F">
        <w:fldChar w:fldCharType="separate"/>
      </w:r>
      <w:r w:rsidRPr="00500162">
        <w:rPr>
          <w:rStyle w:val="Hyperlink"/>
          <w:rFonts w:asciiTheme="majorHAnsi" w:eastAsiaTheme="minorEastAsia" w:hAnsiTheme="majorHAnsi" w:cstheme="majorHAnsi"/>
        </w:rPr>
        <w:t>Moving upstream to improve children’s mental health through community and policy change</w:t>
      </w:r>
      <w:r w:rsidR="00D9307F">
        <w:rPr>
          <w:rStyle w:val="Hyperlink"/>
          <w:rFonts w:asciiTheme="majorHAnsi" w:eastAsiaTheme="minorEastAsia" w:hAnsiTheme="majorHAnsi" w:cstheme="majorHAnsi"/>
        </w:rPr>
        <w:fldChar w:fldCharType="end"/>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Administration and Policy in Mental Health and Mental Health Services Research</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47</w:t>
      </w:r>
      <w:r w:rsidRPr="00500162">
        <w:rPr>
          <w:rFonts w:asciiTheme="majorHAnsi" w:eastAsiaTheme="minorEastAsia" w:hAnsiTheme="majorHAnsi" w:cstheme="majorHAnsi"/>
        </w:rPr>
        <w:t xml:space="preserve">, 779-787. </w:t>
      </w:r>
    </w:p>
    <w:p w14:paraId="279794B3" w14:textId="77777777" w:rsidR="000E2235" w:rsidRPr="00500162" w:rsidRDefault="000E2235" w:rsidP="00745AC9">
      <w:pPr>
        <w:pStyle w:val="ListParagraph"/>
        <w:numPr>
          <w:ilvl w:val="0"/>
          <w:numId w:val="10"/>
        </w:numPr>
        <w:spacing w:after="0" w:line="240" w:lineRule="auto"/>
        <w:ind w:left="504"/>
        <w:rPr>
          <w:rFonts w:asciiTheme="majorHAnsi" w:eastAsiaTheme="minorEastAsia" w:hAnsiTheme="majorHAnsi" w:cstheme="majorHAnsi"/>
          <w:b/>
          <w:bCs/>
        </w:rPr>
      </w:pPr>
      <w:r w:rsidRPr="00500162">
        <w:rPr>
          <w:rFonts w:asciiTheme="majorHAnsi" w:eastAsiaTheme="minorEastAsia" w:hAnsiTheme="majorHAnsi" w:cstheme="majorHAnsi"/>
        </w:rPr>
        <w:t xml:space="preserve">Perkins, N. H., &amp; Meyers, A. (2020). </w:t>
      </w:r>
      <w:hyperlink r:id="rId88">
        <w:r w:rsidRPr="00500162">
          <w:rPr>
            <w:rStyle w:val="Hyperlink"/>
            <w:rFonts w:asciiTheme="majorHAnsi" w:eastAsiaTheme="minorEastAsia" w:hAnsiTheme="majorHAnsi" w:cstheme="majorHAnsi"/>
          </w:rPr>
          <w:t>The manifestation of physical and emotional sibling abuse across the lifespan and the need for social work intervention</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Journal of Family 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23</w:t>
      </w:r>
      <w:r w:rsidRPr="00500162">
        <w:rPr>
          <w:rFonts w:asciiTheme="majorHAnsi" w:eastAsiaTheme="minorEastAsia" w:hAnsiTheme="majorHAnsi" w:cstheme="majorHAnsi"/>
        </w:rPr>
        <w:t xml:space="preserve">(4), 338-356. </w:t>
      </w:r>
    </w:p>
    <w:p w14:paraId="7D306EB1" w14:textId="5F92D3EB" w:rsidR="000E2235" w:rsidRPr="00500162" w:rsidRDefault="000E2235" w:rsidP="00745AC9">
      <w:pPr>
        <w:pStyle w:val="ListParagraph"/>
        <w:numPr>
          <w:ilvl w:val="0"/>
          <w:numId w:val="10"/>
        </w:numPr>
        <w:spacing w:after="0" w:line="240" w:lineRule="auto"/>
        <w:ind w:left="504"/>
        <w:rPr>
          <w:rFonts w:asciiTheme="majorHAnsi" w:hAnsiTheme="majorHAnsi" w:cstheme="majorHAnsi"/>
          <w:b/>
          <w:bCs/>
        </w:rPr>
      </w:pPr>
      <w:r w:rsidRPr="00500162">
        <w:rPr>
          <w:rFonts w:asciiTheme="majorHAnsi" w:eastAsiaTheme="minorEastAsia" w:hAnsiTheme="majorHAnsi" w:cstheme="majorHAnsi"/>
          <w:lang w:val="es-US"/>
        </w:rPr>
        <w:t>Wesley-</w:t>
      </w:r>
      <w:proofErr w:type="spellStart"/>
      <w:r w:rsidRPr="00500162">
        <w:rPr>
          <w:rFonts w:asciiTheme="majorHAnsi" w:eastAsiaTheme="minorEastAsia" w:hAnsiTheme="majorHAnsi" w:cstheme="majorHAnsi"/>
          <w:lang w:val="es-US"/>
        </w:rPr>
        <w:t>Esquimaux</w:t>
      </w:r>
      <w:proofErr w:type="spellEnd"/>
      <w:r w:rsidRPr="00500162">
        <w:rPr>
          <w:rFonts w:asciiTheme="majorHAnsi" w:eastAsiaTheme="minorEastAsia" w:hAnsiTheme="majorHAnsi" w:cstheme="majorHAnsi"/>
          <w:lang w:val="es-US"/>
        </w:rPr>
        <w:t xml:space="preserve">, C. C., &amp; </w:t>
      </w:r>
      <w:proofErr w:type="spellStart"/>
      <w:r w:rsidRPr="00500162">
        <w:rPr>
          <w:rFonts w:asciiTheme="majorHAnsi" w:eastAsiaTheme="minorEastAsia" w:hAnsiTheme="majorHAnsi" w:cstheme="majorHAnsi"/>
          <w:lang w:val="es-US"/>
        </w:rPr>
        <w:t>Snowball</w:t>
      </w:r>
      <w:proofErr w:type="spellEnd"/>
      <w:r w:rsidRPr="00500162">
        <w:rPr>
          <w:rFonts w:asciiTheme="majorHAnsi" w:eastAsiaTheme="minorEastAsia" w:hAnsiTheme="majorHAnsi" w:cstheme="majorHAnsi"/>
          <w:lang w:val="es-US"/>
        </w:rPr>
        <w:t xml:space="preserve">, A. (2010). </w:t>
      </w:r>
      <w:hyperlink r:id="rId89">
        <w:r w:rsidRPr="00500162">
          <w:rPr>
            <w:rStyle w:val="Hyperlink"/>
            <w:rFonts w:asciiTheme="majorHAnsi" w:eastAsiaTheme="minorEastAsia" w:hAnsiTheme="majorHAnsi" w:cstheme="majorHAnsi"/>
          </w:rPr>
          <w:t>Viewing violence, mental illness and addiction through a Wise Practice len</w:t>
        </w:r>
      </w:hyperlink>
      <w:r w:rsidRPr="005A71FC">
        <w:rPr>
          <w:rFonts w:asciiTheme="majorHAnsi" w:eastAsiaTheme="minorEastAsia" w:hAnsiTheme="majorHAnsi" w:cstheme="majorHAnsi"/>
          <w:color w:val="4472C4" w:themeColor="accent1"/>
          <w:u w:val="single"/>
        </w:rPr>
        <w:t>s</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International Journal of Mental Health and Addiction</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8</w:t>
      </w:r>
      <w:r w:rsidRPr="00500162">
        <w:rPr>
          <w:rFonts w:asciiTheme="majorHAnsi" w:eastAsiaTheme="minorEastAsia" w:hAnsiTheme="majorHAnsi" w:cstheme="majorHAnsi"/>
        </w:rPr>
        <w:t>, 390-407.</w:t>
      </w:r>
    </w:p>
    <w:p w14:paraId="039808F6" w14:textId="75A1E7E8" w:rsidR="009B17F9" w:rsidRPr="009B17F9" w:rsidRDefault="000E2235" w:rsidP="00745AC9">
      <w:pPr>
        <w:pStyle w:val="ListParagraph"/>
        <w:numPr>
          <w:ilvl w:val="0"/>
          <w:numId w:val="10"/>
        </w:numPr>
        <w:spacing w:after="0" w:line="240" w:lineRule="auto"/>
        <w:ind w:left="504"/>
        <w:rPr>
          <w:rFonts w:asciiTheme="majorHAnsi" w:hAnsiTheme="majorHAnsi" w:cstheme="majorHAnsi"/>
          <w:b/>
          <w:bCs/>
        </w:rPr>
      </w:pPr>
      <w:r w:rsidRPr="00500162">
        <w:rPr>
          <w:rFonts w:asciiTheme="majorHAnsi" w:eastAsiaTheme="minorEastAsia" w:hAnsiTheme="majorHAnsi" w:cstheme="majorHAnsi"/>
          <w:lang w:val="de-DE"/>
        </w:rPr>
        <w:t xml:space="preserve">Wood, L., Heffron, L. C., Voyles, M., &amp; Kulkarni, S. (2020). </w:t>
      </w:r>
      <w:r w:rsidR="00D9307F">
        <w:fldChar w:fldCharType="begin"/>
      </w:r>
      <w:r w:rsidR="00D9307F">
        <w:instrText xml:space="preserve"> HYPERLINK "https://journals.sagepub.com/doi/pdf/10.1177/0886260517716945?ca</w:instrText>
      </w:r>
      <w:r w:rsidR="00D9307F">
        <w:instrText xml:space="preserve">sa_token=u_1mKe0gAh8AAAAA:LWVoHZnw6zqK5xOaLWUpRTID6RiB1R3sAhOPGLlV_FI0kaTZR5YKOx0xVNgBAbXHE4eCHlgqzwRVBg" \h </w:instrText>
      </w:r>
      <w:r w:rsidR="00D9307F">
        <w:fldChar w:fldCharType="separate"/>
      </w:r>
      <w:r w:rsidRPr="00500162">
        <w:rPr>
          <w:rStyle w:val="Hyperlink"/>
          <w:rFonts w:asciiTheme="majorHAnsi" w:eastAsiaTheme="minorEastAsia" w:hAnsiTheme="majorHAnsi" w:cstheme="majorHAnsi"/>
        </w:rPr>
        <w:t>Playing by the rules: Agency policy and procedure in service experience of IPV survivor</w:t>
      </w:r>
      <w:r w:rsidR="00D9307F">
        <w:rPr>
          <w:rStyle w:val="Hyperlink"/>
          <w:rFonts w:asciiTheme="majorHAnsi" w:eastAsiaTheme="minorEastAsia" w:hAnsiTheme="majorHAnsi" w:cstheme="majorHAnsi"/>
        </w:rPr>
        <w:fldChar w:fldCharType="end"/>
      </w:r>
      <w:r w:rsidRPr="00500162">
        <w:rPr>
          <w:rFonts w:asciiTheme="majorHAnsi" w:eastAsiaTheme="minorEastAsia" w:hAnsiTheme="majorHAnsi" w:cstheme="majorHAnsi"/>
        </w:rPr>
        <w:t xml:space="preserve">s. </w:t>
      </w:r>
      <w:r w:rsidRPr="00500162">
        <w:rPr>
          <w:rFonts w:asciiTheme="majorHAnsi" w:eastAsiaTheme="minorEastAsia" w:hAnsiTheme="majorHAnsi" w:cstheme="majorHAnsi"/>
          <w:i/>
          <w:iCs/>
        </w:rPr>
        <w:t>Journal of Interpersonal Violence</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35</w:t>
      </w:r>
      <w:r w:rsidRPr="00500162">
        <w:rPr>
          <w:rFonts w:asciiTheme="majorHAnsi" w:eastAsiaTheme="minorEastAsia" w:hAnsiTheme="majorHAnsi" w:cstheme="majorHAnsi"/>
        </w:rPr>
        <w:t>(21-22), 4640-4665.</w:t>
      </w:r>
    </w:p>
    <w:p w14:paraId="71D9126C" w14:textId="6AA8D8E9" w:rsidR="000E2235" w:rsidRPr="009B17F9" w:rsidRDefault="000E2235" w:rsidP="009B17F9">
      <w:pPr>
        <w:spacing w:before="120" w:after="120" w:line="240" w:lineRule="auto"/>
        <w:ind w:left="144"/>
        <w:rPr>
          <w:rFonts w:asciiTheme="majorHAnsi" w:eastAsia="Calibri" w:hAnsiTheme="majorHAnsi" w:cstheme="majorHAnsi"/>
          <w:b/>
          <w:bCs/>
        </w:rPr>
      </w:pPr>
      <w:r w:rsidRPr="009B17F9">
        <w:rPr>
          <w:rFonts w:asciiTheme="majorHAnsi" w:eastAsiaTheme="minorEastAsia" w:hAnsiTheme="majorHAnsi" w:cstheme="majorHAnsi"/>
          <w:b/>
          <w:bCs/>
        </w:rPr>
        <w:t xml:space="preserve">Recommended </w:t>
      </w:r>
      <w:r w:rsidR="009B17F9">
        <w:rPr>
          <w:rFonts w:asciiTheme="majorHAnsi" w:eastAsiaTheme="minorEastAsia" w:hAnsiTheme="majorHAnsi" w:cstheme="majorHAnsi"/>
          <w:b/>
          <w:bCs/>
        </w:rPr>
        <w:t>Resources</w:t>
      </w:r>
    </w:p>
    <w:p w14:paraId="2FA4A9EE" w14:textId="77777777" w:rsidR="000E2235" w:rsidRPr="00500162" w:rsidRDefault="000E2235" w:rsidP="00745AC9">
      <w:pPr>
        <w:pStyle w:val="ListParagraph"/>
        <w:numPr>
          <w:ilvl w:val="0"/>
          <w:numId w:val="11"/>
        </w:numPr>
        <w:spacing w:after="0" w:line="240" w:lineRule="auto"/>
        <w:ind w:left="504"/>
        <w:rPr>
          <w:rFonts w:asciiTheme="majorHAnsi" w:hAnsiTheme="majorHAnsi" w:cstheme="majorHAnsi"/>
        </w:rPr>
      </w:pPr>
      <w:r w:rsidRPr="00500162">
        <w:rPr>
          <w:rFonts w:asciiTheme="majorHAnsi" w:eastAsiaTheme="minorEastAsia" w:hAnsiTheme="majorHAnsi" w:cstheme="majorHAnsi"/>
          <w:color w:val="222222"/>
          <w:shd w:val="clear" w:color="auto" w:fill="FFFFFF"/>
          <w:lang w:val="es-US"/>
        </w:rPr>
        <w:t>Boyas, J. F., Villarreal-</w:t>
      </w:r>
      <w:proofErr w:type="spellStart"/>
      <w:r w:rsidRPr="00500162">
        <w:rPr>
          <w:rFonts w:asciiTheme="majorHAnsi" w:eastAsiaTheme="minorEastAsia" w:hAnsiTheme="majorHAnsi" w:cstheme="majorHAnsi"/>
          <w:color w:val="222222"/>
          <w:shd w:val="clear" w:color="auto" w:fill="FFFFFF"/>
          <w:lang w:val="es-US"/>
        </w:rPr>
        <w:t>Otalora</w:t>
      </w:r>
      <w:proofErr w:type="spellEnd"/>
      <w:r w:rsidRPr="00500162">
        <w:rPr>
          <w:rFonts w:asciiTheme="majorHAnsi" w:eastAsiaTheme="minorEastAsia" w:hAnsiTheme="majorHAnsi" w:cstheme="majorHAnsi"/>
          <w:color w:val="222222"/>
          <w:shd w:val="clear" w:color="auto" w:fill="FFFFFF"/>
          <w:lang w:val="es-US"/>
        </w:rPr>
        <w:t xml:space="preserve">, T., </w:t>
      </w:r>
      <w:proofErr w:type="spellStart"/>
      <w:r w:rsidRPr="00500162">
        <w:rPr>
          <w:rFonts w:asciiTheme="majorHAnsi" w:eastAsiaTheme="minorEastAsia" w:hAnsiTheme="majorHAnsi" w:cstheme="majorHAnsi"/>
          <w:color w:val="222222"/>
          <w:shd w:val="clear" w:color="auto" w:fill="FFFFFF"/>
          <w:lang w:val="es-US"/>
        </w:rPr>
        <w:t>Alvarez-Hernandez</w:t>
      </w:r>
      <w:proofErr w:type="spellEnd"/>
      <w:r w:rsidRPr="00500162">
        <w:rPr>
          <w:rFonts w:asciiTheme="majorHAnsi" w:eastAsiaTheme="minorEastAsia" w:hAnsiTheme="majorHAnsi" w:cstheme="majorHAnsi"/>
          <w:color w:val="222222"/>
          <w:shd w:val="clear" w:color="auto" w:fill="FFFFFF"/>
          <w:lang w:val="es-US"/>
        </w:rPr>
        <w:t xml:space="preserve">, L. R., &amp; </w:t>
      </w:r>
      <w:proofErr w:type="spellStart"/>
      <w:r w:rsidRPr="00500162">
        <w:rPr>
          <w:rFonts w:asciiTheme="majorHAnsi" w:eastAsiaTheme="minorEastAsia" w:hAnsiTheme="majorHAnsi" w:cstheme="majorHAnsi"/>
          <w:color w:val="222222"/>
          <w:shd w:val="clear" w:color="auto" w:fill="FFFFFF"/>
          <w:lang w:val="es-US"/>
        </w:rPr>
        <w:t>Fatehi</w:t>
      </w:r>
      <w:proofErr w:type="spellEnd"/>
      <w:r w:rsidRPr="00500162">
        <w:rPr>
          <w:rFonts w:asciiTheme="majorHAnsi" w:eastAsiaTheme="minorEastAsia" w:hAnsiTheme="majorHAnsi" w:cstheme="majorHAnsi"/>
          <w:color w:val="222222"/>
          <w:shd w:val="clear" w:color="auto" w:fill="FFFFFF"/>
          <w:lang w:val="es-US"/>
        </w:rPr>
        <w:t xml:space="preserve">, M. (2019). </w:t>
      </w:r>
      <w:hyperlink r:id="rId90">
        <w:r w:rsidRPr="00500162">
          <w:rPr>
            <w:rStyle w:val="Hyperlink"/>
            <w:rFonts w:asciiTheme="majorHAnsi" w:eastAsiaTheme="minorEastAsia" w:hAnsiTheme="majorHAnsi" w:cstheme="majorHAnsi"/>
          </w:rPr>
          <w:t xml:space="preserve">Suicide ideation, planning, and attempts: The case of the </w:t>
        </w:r>
        <w:proofErr w:type="spellStart"/>
        <w:r w:rsidRPr="00500162">
          <w:rPr>
            <w:rStyle w:val="Hyperlink"/>
            <w:rFonts w:asciiTheme="majorHAnsi" w:eastAsiaTheme="minorEastAsia" w:hAnsiTheme="majorHAnsi" w:cstheme="majorHAnsi"/>
          </w:rPr>
          <w:t>Latinx</w:t>
        </w:r>
        <w:proofErr w:type="spellEnd"/>
        <w:r w:rsidRPr="00500162">
          <w:rPr>
            <w:rStyle w:val="Hyperlink"/>
            <w:rFonts w:asciiTheme="majorHAnsi" w:eastAsiaTheme="minorEastAsia" w:hAnsiTheme="majorHAnsi" w:cstheme="majorHAnsi"/>
          </w:rPr>
          <w:t xml:space="preserve"> LGB youth</w:t>
        </w:r>
      </w:hyperlink>
      <w:r w:rsidRPr="00500162">
        <w:rPr>
          <w:rFonts w:asciiTheme="majorHAnsi" w:eastAsiaTheme="minorEastAsia" w:hAnsiTheme="majorHAnsi" w:cstheme="majorHAnsi"/>
          <w:color w:val="222222"/>
          <w:shd w:val="clear" w:color="auto" w:fill="FFFFFF"/>
        </w:rPr>
        <w:t xml:space="preserve">. </w:t>
      </w:r>
      <w:r w:rsidRPr="00500162">
        <w:rPr>
          <w:rFonts w:asciiTheme="majorHAnsi" w:eastAsiaTheme="minorEastAsia" w:hAnsiTheme="majorHAnsi" w:cstheme="majorHAnsi"/>
          <w:i/>
          <w:iCs/>
          <w:color w:val="222222"/>
          <w:shd w:val="clear" w:color="auto" w:fill="FFFFFF"/>
        </w:rPr>
        <w:t>Health Promotion Perspectives</w:t>
      </w:r>
      <w:r w:rsidRPr="00500162">
        <w:rPr>
          <w:rFonts w:asciiTheme="majorHAnsi" w:eastAsiaTheme="minorEastAsia" w:hAnsiTheme="majorHAnsi" w:cstheme="majorHAnsi"/>
          <w:color w:val="222222"/>
          <w:shd w:val="clear" w:color="auto" w:fill="FFFFFF"/>
        </w:rPr>
        <w:t xml:space="preserve">, </w:t>
      </w:r>
      <w:r w:rsidRPr="00500162">
        <w:rPr>
          <w:rFonts w:asciiTheme="majorHAnsi" w:eastAsiaTheme="minorEastAsia" w:hAnsiTheme="majorHAnsi" w:cstheme="majorHAnsi"/>
          <w:i/>
          <w:iCs/>
          <w:color w:val="222222"/>
          <w:shd w:val="clear" w:color="auto" w:fill="FFFFFF"/>
        </w:rPr>
        <w:t>9</w:t>
      </w:r>
      <w:r w:rsidRPr="00500162">
        <w:rPr>
          <w:rFonts w:asciiTheme="majorHAnsi" w:eastAsiaTheme="minorEastAsia" w:hAnsiTheme="majorHAnsi" w:cstheme="majorHAnsi"/>
          <w:color w:val="222222"/>
          <w:shd w:val="clear" w:color="auto" w:fill="FFFFFF"/>
        </w:rPr>
        <w:t xml:space="preserve">(3), 198-206. </w:t>
      </w:r>
    </w:p>
    <w:p w14:paraId="5B17CA21" w14:textId="77777777" w:rsidR="000E2235" w:rsidRPr="00500162" w:rsidRDefault="000E2235" w:rsidP="00745AC9">
      <w:pPr>
        <w:pStyle w:val="ListParagraph"/>
        <w:numPr>
          <w:ilvl w:val="0"/>
          <w:numId w:val="11"/>
        </w:numPr>
        <w:spacing w:after="0" w:line="240" w:lineRule="auto"/>
        <w:ind w:left="504"/>
        <w:rPr>
          <w:rFonts w:asciiTheme="majorHAnsi" w:hAnsiTheme="majorHAnsi" w:cstheme="majorHAnsi"/>
        </w:rPr>
      </w:pPr>
      <w:r w:rsidRPr="00500162">
        <w:rPr>
          <w:rFonts w:asciiTheme="majorHAnsi" w:eastAsiaTheme="minorEastAsia" w:hAnsiTheme="majorHAnsi" w:cstheme="majorHAnsi"/>
          <w:color w:val="222222"/>
        </w:rPr>
        <w:t xml:space="preserve">Hudson, C. G. (2012). </w:t>
      </w:r>
      <w:hyperlink r:id="rId91">
        <w:r w:rsidRPr="00500162">
          <w:rPr>
            <w:rStyle w:val="Hyperlink"/>
            <w:rFonts w:asciiTheme="majorHAnsi" w:eastAsiaTheme="minorEastAsia" w:hAnsiTheme="majorHAnsi" w:cstheme="majorHAnsi"/>
          </w:rPr>
          <w:t>Disparities in the geography of mental health: Implications for social work</w:t>
        </w:r>
      </w:hyperlink>
      <w:r w:rsidRPr="00500162">
        <w:rPr>
          <w:rFonts w:asciiTheme="majorHAnsi" w:eastAsiaTheme="minorEastAsia" w:hAnsiTheme="majorHAnsi" w:cstheme="majorHAnsi"/>
          <w:color w:val="222222"/>
        </w:rPr>
        <w:t xml:space="preserve">. Social Work, 52(2), 107-119. </w:t>
      </w:r>
    </w:p>
    <w:p w14:paraId="3AB23672" w14:textId="77777777" w:rsidR="000E2235" w:rsidRPr="00500162" w:rsidRDefault="000E2235" w:rsidP="00745AC9">
      <w:pPr>
        <w:pStyle w:val="ListParagraph"/>
        <w:numPr>
          <w:ilvl w:val="0"/>
          <w:numId w:val="11"/>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color w:val="222222"/>
          <w:shd w:val="clear" w:color="auto" w:fill="FFFFFF"/>
        </w:rPr>
        <w:t xml:space="preserve">Nichols, A. J. (2020). </w:t>
      </w:r>
      <w:hyperlink r:id="rId92">
        <w:r w:rsidRPr="00500162">
          <w:rPr>
            <w:rStyle w:val="Hyperlink"/>
            <w:rFonts w:asciiTheme="majorHAnsi" w:eastAsiaTheme="minorEastAsia" w:hAnsiTheme="majorHAnsi" w:cstheme="majorHAnsi"/>
          </w:rPr>
          <w:t>Advocacy responses to intimate partner stalking: Micro, mezzo, and macro level practices</w:t>
        </w:r>
      </w:hyperlink>
      <w:r w:rsidRPr="00500162">
        <w:rPr>
          <w:rFonts w:asciiTheme="majorHAnsi" w:eastAsiaTheme="minorEastAsia" w:hAnsiTheme="majorHAnsi" w:cstheme="majorHAnsi"/>
          <w:color w:val="222222"/>
          <w:shd w:val="clear" w:color="auto" w:fill="FFFFFF"/>
        </w:rPr>
        <w:t xml:space="preserve">. </w:t>
      </w:r>
      <w:r w:rsidRPr="00500162">
        <w:rPr>
          <w:rFonts w:asciiTheme="majorHAnsi" w:eastAsiaTheme="minorEastAsia" w:hAnsiTheme="majorHAnsi" w:cstheme="majorHAnsi"/>
          <w:i/>
          <w:iCs/>
          <w:color w:val="222222"/>
          <w:shd w:val="clear" w:color="auto" w:fill="FFFFFF"/>
        </w:rPr>
        <w:t>Journal of Family Violence</w:t>
      </w:r>
      <w:r w:rsidRPr="00500162">
        <w:rPr>
          <w:rFonts w:asciiTheme="majorHAnsi" w:eastAsiaTheme="minorEastAsia" w:hAnsiTheme="majorHAnsi" w:cstheme="majorHAnsi"/>
          <w:color w:val="222222"/>
          <w:shd w:val="clear" w:color="auto" w:fill="FFFFFF"/>
        </w:rPr>
        <w:t xml:space="preserve">, </w:t>
      </w:r>
      <w:r w:rsidRPr="00500162">
        <w:rPr>
          <w:rFonts w:asciiTheme="majorHAnsi" w:eastAsiaTheme="minorEastAsia" w:hAnsiTheme="majorHAnsi" w:cstheme="majorHAnsi"/>
          <w:i/>
          <w:iCs/>
          <w:color w:val="222222"/>
          <w:shd w:val="clear" w:color="auto" w:fill="FFFFFF"/>
        </w:rPr>
        <w:t>35</w:t>
      </w:r>
      <w:r w:rsidRPr="00500162">
        <w:rPr>
          <w:rFonts w:asciiTheme="majorHAnsi" w:eastAsiaTheme="minorEastAsia" w:hAnsiTheme="majorHAnsi" w:cstheme="majorHAnsi"/>
          <w:color w:val="222222"/>
          <w:shd w:val="clear" w:color="auto" w:fill="FFFFFF"/>
        </w:rPr>
        <w:t xml:space="preserve">, 741-753. </w:t>
      </w:r>
    </w:p>
    <w:p w14:paraId="565D9DC1" w14:textId="788C67F6" w:rsidR="000E2235" w:rsidRPr="00B64B04" w:rsidRDefault="000E2235" w:rsidP="00745AC9">
      <w:pPr>
        <w:pStyle w:val="ListParagraph"/>
        <w:numPr>
          <w:ilvl w:val="0"/>
          <w:numId w:val="11"/>
        </w:numPr>
        <w:spacing w:after="0" w:line="240" w:lineRule="auto"/>
        <w:ind w:left="504"/>
        <w:rPr>
          <w:rFonts w:asciiTheme="majorHAnsi" w:hAnsiTheme="majorHAnsi" w:cstheme="majorHAnsi"/>
        </w:rPr>
      </w:pPr>
      <w:r w:rsidRPr="00500162">
        <w:rPr>
          <w:rFonts w:asciiTheme="majorHAnsi" w:eastAsiaTheme="minorEastAsia" w:hAnsiTheme="majorHAnsi" w:cstheme="majorHAnsi"/>
          <w:color w:val="222222"/>
          <w:shd w:val="clear" w:color="auto" w:fill="FFFFFF"/>
        </w:rPr>
        <w:t xml:space="preserve">Watkins, D. C., Hawkins, J., &amp; Mitchell, J. A. (2015). </w:t>
      </w:r>
      <w:hyperlink r:id="rId93">
        <w:r w:rsidRPr="00500162">
          <w:rPr>
            <w:rStyle w:val="Hyperlink"/>
            <w:rFonts w:asciiTheme="majorHAnsi" w:eastAsiaTheme="minorEastAsia" w:hAnsiTheme="majorHAnsi" w:cstheme="majorHAnsi"/>
          </w:rPr>
          <w:t xml:space="preserve">The </w:t>
        </w:r>
        <w:proofErr w:type="gramStart"/>
        <w:r w:rsidRPr="00500162">
          <w:rPr>
            <w:rStyle w:val="Hyperlink"/>
            <w:rFonts w:asciiTheme="majorHAnsi" w:eastAsiaTheme="minorEastAsia" w:hAnsiTheme="majorHAnsi" w:cstheme="majorHAnsi"/>
          </w:rPr>
          <w:t>discipline’s</w:t>
        </w:r>
        <w:proofErr w:type="gramEnd"/>
        <w:r w:rsidRPr="00500162">
          <w:rPr>
            <w:rStyle w:val="Hyperlink"/>
            <w:rFonts w:asciiTheme="majorHAnsi" w:eastAsiaTheme="minorEastAsia" w:hAnsiTheme="majorHAnsi" w:cstheme="majorHAnsi"/>
          </w:rPr>
          <w:t xml:space="preserve"> escalating whisper: Social work and Black men’s mental health</w:t>
        </w:r>
      </w:hyperlink>
      <w:r w:rsidRPr="00500162">
        <w:rPr>
          <w:rFonts w:asciiTheme="majorHAnsi" w:eastAsiaTheme="minorEastAsia" w:hAnsiTheme="majorHAnsi" w:cstheme="majorHAnsi"/>
          <w:color w:val="222222"/>
          <w:shd w:val="clear" w:color="auto" w:fill="FFFFFF"/>
        </w:rPr>
        <w:t>. </w:t>
      </w:r>
      <w:r w:rsidRPr="00500162">
        <w:rPr>
          <w:rFonts w:asciiTheme="majorHAnsi" w:eastAsiaTheme="minorEastAsia" w:hAnsiTheme="majorHAnsi" w:cstheme="majorHAnsi"/>
          <w:i/>
          <w:iCs/>
          <w:color w:val="222222"/>
          <w:shd w:val="clear" w:color="auto" w:fill="FFFFFF"/>
        </w:rPr>
        <w:t>Research on Social Work Practice</w:t>
      </w:r>
      <w:r w:rsidRPr="00500162">
        <w:rPr>
          <w:rFonts w:asciiTheme="majorHAnsi" w:eastAsiaTheme="minorEastAsia" w:hAnsiTheme="majorHAnsi" w:cstheme="majorHAnsi"/>
          <w:color w:val="222222"/>
          <w:shd w:val="clear" w:color="auto" w:fill="FFFFFF"/>
        </w:rPr>
        <w:t>, </w:t>
      </w:r>
      <w:r w:rsidRPr="00500162">
        <w:rPr>
          <w:rFonts w:asciiTheme="majorHAnsi" w:eastAsiaTheme="minorEastAsia" w:hAnsiTheme="majorHAnsi" w:cstheme="majorHAnsi"/>
          <w:i/>
          <w:iCs/>
          <w:color w:val="222222"/>
          <w:shd w:val="clear" w:color="auto" w:fill="FFFFFF"/>
        </w:rPr>
        <w:t>25</w:t>
      </w:r>
      <w:r w:rsidRPr="00500162">
        <w:rPr>
          <w:rFonts w:asciiTheme="majorHAnsi" w:eastAsiaTheme="minorEastAsia" w:hAnsiTheme="majorHAnsi" w:cstheme="majorHAnsi"/>
          <w:color w:val="222222"/>
          <w:shd w:val="clear" w:color="auto" w:fill="FFFFFF"/>
        </w:rPr>
        <w:t>(2), 240-250.</w:t>
      </w:r>
    </w:p>
    <w:p w14:paraId="6079C80F" w14:textId="09498FB5" w:rsidR="000E2235" w:rsidRPr="00500162" w:rsidRDefault="000E2235" w:rsidP="00B64B04">
      <w:pPr>
        <w:pStyle w:val="Heading4"/>
        <w:numPr>
          <w:ilvl w:val="0"/>
          <w:numId w:val="0"/>
        </w:numPr>
        <w:spacing w:before="120" w:after="120"/>
        <w:rPr>
          <w:rFonts w:asciiTheme="majorHAnsi" w:eastAsiaTheme="minorEastAsia" w:hAnsiTheme="majorHAnsi" w:cstheme="majorHAnsi"/>
          <w:b w:val="0"/>
          <w:bCs/>
          <w:i/>
          <w:iCs/>
          <w:color w:val="000000" w:themeColor="text1"/>
          <w:sz w:val="22"/>
          <w:szCs w:val="22"/>
        </w:rPr>
      </w:pPr>
      <w:r w:rsidRPr="00B64B04">
        <w:rPr>
          <w:rFonts w:asciiTheme="majorHAnsi" w:eastAsiaTheme="minorEastAsia" w:hAnsiTheme="majorHAnsi" w:cstheme="majorHAnsi"/>
          <w:bCs/>
          <w:color w:val="000000" w:themeColor="text1"/>
          <w:sz w:val="24"/>
          <w:szCs w:val="24"/>
        </w:rPr>
        <w:t>Module</w:t>
      </w:r>
      <w:r w:rsidR="001726C4">
        <w:rPr>
          <w:rFonts w:asciiTheme="majorHAnsi" w:eastAsiaTheme="minorEastAsia" w:hAnsiTheme="majorHAnsi" w:cstheme="majorHAnsi"/>
          <w:bCs/>
          <w:color w:val="000000" w:themeColor="text1"/>
          <w:sz w:val="24"/>
          <w:szCs w:val="24"/>
        </w:rPr>
        <w:t xml:space="preserve"> 12</w:t>
      </w:r>
      <w:r w:rsidR="00B64B04" w:rsidRPr="00B64B04">
        <w:rPr>
          <w:rFonts w:asciiTheme="majorHAnsi" w:eastAsiaTheme="minorEastAsia" w:hAnsiTheme="majorHAnsi" w:cstheme="majorHAnsi"/>
          <w:bCs/>
          <w:color w:val="000000" w:themeColor="text1"/>
          <w:sz w:val="24"/>
          <w:szCs w:val="24"/>
        </w:rPr>
        <w:t xml:space="preserve"> – </w:t>
      </w:r>
      <w:r w:rsidRPr="00B64B04">
        <w:rPr>
          <w:rFonts w:asciiTheme="majorHAnsi" w:eastAsiaTheme="minorEastAsia" w:hAnsiTheme="majorHAnsi" w:cstheme="majorHAnsi"/>
          <w:bCs/>
          <w:color w:val="000000" w:themeColor="text1"/>
          <w:sz w:val="24"/>
          <w:szCs w:val="24"/>
        </w:rPr>
        <w:t>Application of Integrated Practice: Poverty</w:t>
      </w:r>
    </w:p>
    <w:p w14:paraId="3E94A55D" w14:textId="77777777" w:rsidR="00B64B04" w:rsidRDefault="00B64B04" w:rsidP="00B64B04">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6798BC45" w14:textId="77777777" w:rsidR="00B64B04" w:rsidRDefault="00B64B04" w:rsidP="00B64B04">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697B9AF3" w14:textId="77777777" w:rsidR="00B64B04" w:rsidRDefault="00B64B04" w:rsidP="00B64B04">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Pr="00500162">
        <w:rPr>
          <w:rFonts w:asciiTheme="majorHAnsi" w:eastAsiaTheme="minorEastAsia" w:hAnsiTheme="majorHAnsi" w:cstheme="majorHAnsi"/>
          <w:b/>
          <w:bCs/>
        </w:rPr>
        <w:t>Objectives</w:t>
      </w:r>
    </w:p>
    <w:p w14:paraId="3B33B181" w14:textId="110DF594" w:rsidR="000E2235" w:rsidRPr="00500162" w:rsidRDefault="00B64B04" w:rsidP="00B64B04">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492D6FDD" w14:textId="76077182" w:rsidR="000E2235" w:rsidRPr="00500162" w:rsidRDefault="00CC487B" w:rsidP="00745AC9">
      <w:pPr>
        <w:pStyle w:val="ListParagraph"/>
        <w:numPr>
          <w:ilvl w:val="0"/>
          <w:numId w:val="49"/>
        </w:numPr>
        <w:spacing w:after="0" w:line="240" w:lineRule="auto"/>
        <w:ind w:left="504"/>
        <w:rPr>
          <w:rFonts w:asciiTheme="majorHAnsi" w:eastAsiaTheme="minorEastAsia" w:hAnsiTheme="majorHAnsi" w:cstheme="majorHAnsi"/>
        </w:rPr>
      </w:pPr>
      <w:r>
        <w:rPr>
          <w:rFonts w:asciiTheme="majorHAnsi" w:hAnsiTheme="majorHAnsi" w:cstheme="majorHAnsi"/>
        </w:rPr>
        <w:t>Analyze</w:t>
      </w:r>
      <w:r w:rsidR="000E2235" w:rsidRPr="00500162">
        <w:rPr>
          <w:rFonts w:asciiTheme="majorHAnsi" w:hAnsiTheme="majorHAnsi" w:cstheme="majorHAnsi"/>
        </w:rPr>
        <w:t xml:space="preserve"> ways by which poverty is conceptualized across systems </w:t>
      </w:r>
    </w:p>
    <w:p w14:paraId="6F294E7E" w14:textId="211216A5" w:rsidR="000E2235" w:rsidRPr="00500162" w:rsidRDefault="000E2235" w:rsidP="00745AC9">
      <w:pPr>
        <w:pStyle w:val="ListParagraph"/>
        <w:numPr>
          <w:ilvl w:val="0"/>
          <w:numId w:val="49"/>
        </w:numPr>
        <w:spacing w:after="0" w:line="240" w:lineRule="auto"/>
        <w:ind w:left="504"/>
        <w:rPr>
          <w:rFonts w:asciiTheme="majorHAnsi" w:eastAsiaTheme="minorEastAsia" w:hAnsiTheme="majorHAnsi" w:cstheme="majorHAnsi"/>
        </w:rPr>
      </w:pPr>
      <w:r w:rsidRPr="00500162">
        <w:rPr>
          <w:rFonts w:asciiTheme="majorHAnsi" w:hAnsiTheme="majorHAnsi" w:cstheme="majorHAnsi"/>
        </w:rPr>
        <w:t>Question assumptions around the role and cause of poverty and ways by which structural injustices perpetuate poverty across generations and communities</w:t>
      </w:r>
    </w:p>
    <w:p w14:paraId="28F7C628" w14:textId="0ED5A60B" w:rsidR="000E2235" w:rsidRPr="00B64B04" w:rsidRDefault="00CC487B" w:rsidP="00745AC9">
      <w:pPr>
        <w:pStyle w:val="ListParagraph"/>
        <w:numPr>
          <w:ilvl w:val="0"/>
          <w:numId w:val="49"/>
        </w:numPr>
        <w:spacing w:after="0" w:line="240" w:lineRule="auto"/>
        <w:ind w:left="504"/>
        <w:rPr>
          <w:rFonts w:asciiTheme="majorHAnsi" w:eastAsiaTheme="minorEastAsia" w:hAnsiTheme="majorHAnsi" w:cstheme="majorHAnsi"/>
        </w:rPr>
      </w:pPr>
      <w:r>
        <w:rPr>
          <w:rFonts w:asciiTheme="majorHAnsi" w:hAnsiTheme="majorHAnsi" w:cstheme="majorHAnsi"/>
        </w:rPr>
        <w:t>Argue</w:t>
      </w:r>
      <w:r w:rsidR="000E2235" w:rsidRPr="00500162">
        <w:rPr>
          <w:rFonts w:asciiTheme="majorHAnsi" w:hAnsiTheme="majorHAnsi" w:cstheme="majorHAnsi"/>
        </w:rPr>
        <w:t xml:space="preserve"> how poverty impacts social work practice </w:t>
      </w:r>
    </w:p>
    <w:p w14:paraId="4479AC38" w14:textId="075D3766" w:rsidR="000E2235" w:rsidRPr="00500162" w:rsidRDefault="000E2235" w:rsidP="00B64B04">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lastRenderedPageBreak/>
        <w:t xml:space="preserve">Required </w:t>
      </w:r>
      <w:r w:rsidR="00B64B04">
        <w:rPr>
          <w:rFonts w:asciiTheme="majorHAnsi" w:eastAsiaTheme="minorEastAsia" w:hAnsiTheme="majorHAnsi" w:cstheme="majorHAnsi"/>
          <w:b/>
          <w:bCs/>
        </w:rPr>
        <w:t>Resources</w:t>
      </w:r>
    </w:p>
    <w:p w14:paraId="0AD0C952" w14:textId="77777777" w:rsidR="000E2235" w:rsidRPr="00500162" w:rsidRDefault="000E2235" w:rsidP="00745AC9">
      <w:pPr>
        <w:pStyle w:val="ListParagraph"/>
        <w:numPr>
          <w:ilvl w:val="0"/>
          <w:numId w:val="13"/>
        </w:numPr>
        <w:spacing w:after="0" w:line="240" w:lineRule="auto"/>
        <w:ind w:left="504"/>
        <w:rPr>
          <w:rFonts w:asciiTheme="majorHAnsi" w:eastAsiaTheme="minorEastAsia" w:hAnsiTheme="majorHAnsi" w:cstheme="majorHAnsi"/>
          <w:b/>
          <w:bCs/>
        </w:rPr>
      </w:pPr>
      <w:proofErr w:type="spellStart"/>
      <w:r w:rsidRPr="00500162">
        <w:rPr>
          <w:rFonts w:asciiTheme="majorHAnsi" w:eastAsiaTheme="minorEastAsia" w:hAnsiTheme="majorHAnsi" w:cstheme="majorHAnsi"/>
        </w:rPr>
        <w:t>Calnitsky</w:t>
      </w:r>
      <w:proofErr w:type="spellEnd"/>
      <w:r w:rsidRPr="00500162">
        <w:rPr>
          <w:rFonts w:asciiTheme="majorHAnsi" w:eastAsiaTheme="minorEastAsia" w:hAnsiTheme="majorHAnsi" w:cstheme="majorHAnsi"/>
        </w:rPr>
        <w:t xml:space="preserve">, D. (2018). </w:t>
      </w:r>
      <w:hyperlink r:id="rId94">
        <w:r w:rsidRPr="00500162">
          <w:rPr>
            <w:rStyle w:val="Hyperlink"/>
            <w:rFonts w:asciiTheme="majorHAnsi" w:eastAsiaTheme="minorEastAsia" w:hAnsiTheme="majorHAnsi" w:cstheme="majorHAnsi"/>
          </w:rPr>
          <w:t>Structural and individualistic theories of poverty</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Sociology Compass</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12</w:t>
      </w:r>
      <w:r w:rsidRPr="00500162">
        <w:rPr>
          <w:rFonts w:asciiTheme="majorHAnsi" w:eastAsiaTheme="minorEastAsia" w:hAnsiTheme="majorHAnsi" w:cstheme="majorHAnsi"/>
        </w:rPr>
        <w:t>(12), e12640.</w:t>
      </w:r>
      <w:r w:rsidRPr="00500162">
        <w:rPr>
          <w:rFonts w:asciiTheme="majorHAnsi" w:eastAsiaTheme="minorEastAsia" w:hAnsiTheme="majorHAnsi" w:cstheme="majorHAnsi"/>
          <w:color w:val="1C1D1E"/>
        </w:rPr>
        <w:t xml:space="preserve"> </w:t>
      </w:r>
    </w:p>
    <w:p w14:paraId="06C814A0" w14:textId="77777777" w:rsidR="000E2235" w:rsidRPr="00500162" w:rsidRDefault="000E2235" w:rsidP="00745AC9">
      <w:pPr>
        <w:pStyle w:val="ListParagraph"/>
        <w:numPr>
          <w:ilvl w:val="0"/>
          <w:numId w:val="13"/>
        </w:numPr>
        <w:spacing w:after="0" w:line="240" w:lineRule="auto"/>
        <w:ind w:left="504"/>
        <w:rPr>
          <w:rFonts w:asciiTheme="majorHAnsi" w:eastAsiaTheme="minorEastAsia" w:hAnsiTheme="majorHAnsi" w:cstheme="majorHAnsi"/>
          <w:color w:val="333333"/>
        </w:rPr>
      </w:pPr>
      <w:r w:rsidRPr="00500162">
        <w:rPr>
          <w:rFonts w:asciiTheme="majorHAnsi" w:eastAsiaTheme="minorEastAsia" w:hAnsiTheme="majorHAnsi" w:cstheme="majorHAnsi"/>
        </w:rPr>
        <w:t xml:space="preserve">Cox, C. (2020). </w:t>
      </w:r>
      <w:hyperlink r:id="rId95">
        <w:r w:rsidRPr="00500162">
          <w:rPr>
            <w:rStyle w:val="Hyperlink"/>
            <w:rFonts w:asciiTheme="majorHAnsi" w:eastAsiaTheme="minorEastAsia" w:hAnsiTheme="majorHAnsi" w:cstheme="majorHAnsi"/>
          </w:rPr>
          <w:t xml:space="preserve">Older Adults and </w:t>
        </w:r>
        <w:proofErr w:type="spellStart"/>
        <w:r w:rsidRPr="00500162">
          <w:rPr>
            <w:rStyle w:val="Hyperlink"/>
            <w:rFonts w:asciiTheme="majorHAnsi" w:eastAsiaTheme="minorEastAsia" w:hAnsiTheme="majorHAnsi" w:cstheme="majorHAnsi"/>
          </w:rPr>
          <w:t>Covid</w:t>
        </w:r>
        <w:proofErr w:type="spellEnd"/>
        <w:r w:rsidRPr="00500162">
          <w:rPr>
            <w:rStyle w:val="Hyperlink"/>
            <w:rFonts w:asciiTheme="majorHAnsi" w:eastAsiaTheme="minorEastAsia" w:hAnsiTheme="majorHAnsi" w:cstheme="majorHAnsi"/>
          </w:rPr>
          <w:t xml:space="preserve"> 19: Social Justice, Disparities, and Social Work Practice</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 xml:space="preserve">Journal of </w:t>
      </w:r>
      <w:proofErr w:type="spellStart"/>
      <w:r w:rsidRPr="00500162">
        <w:rPr>
          <w:rFonts w:asciiTheme="majorHAnsi" w:eastAsiaTheme="minorEastAsia" w:hAnsiTheme="majorHAnsi" w:cstheme="majorHAnsi"/>
          <w:i/>
          <w:iCs/>
        </w:rPr>
        <w:t>Gerontological</w:t>
      </w:r>
      <w:proofErr w:type="spellEnd"/>
      <w:r w:rsidRPr="00500162">
        <w:rPr>
          <w:rFonts w:asciiTheme="majorHAnsi" w:eastAsiaTheme="minorEastAsia" w:hAnsiTheme="majorHAnsi" w:cstheme="majorHAnsi"/>
          <w:i/>
          <w:iCs/>
        </w:rPr>
        <w:t xml:space="preserve"> 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63</w:t>
      </w:r>
      <w:r w:rsidRPr="00500162">
        <w:rPr>
          <w:rFonts w:asciiTheme="majorHAnsi" w:eastAsiaTheme="minorEastAsia" w:hAnsiTheme="majorHAnsi" w:cstheme="majorHAnsi"/>
        </w:rPr>
        <w:t>(6-7), 611-624.</w:t>
      </w:r>
    </w:p>
    <w:p w14:paraId="44CBFCB1" w14:textId="77777777" w:rsidR="000E2235" w:rsidRPr="00500162" w:rsidRDefault="000E2235" w:rsidP="00745AC9">
      <w:pPr>
        <w:pStyle w:val="ListParagraph"/>
        <w:numPr>
          <w:ilvl w:val="0"/>
          <w:numId w:val="13"/>
        </w:numPr>
        <w:spacing w:after="0" w:line="240" w:lineRule="auto"/>
        <w:ind w:left="504"/>
        <w:rPr>
          <w:rFonts w:asciiTheme="majorHAnsi" w:eastAsiaTheme="minorEastAsia" w:hAnsiTheme="majorHAnsi" w:cstheme="majorHAnsi"/>
          <w:color w:val="222222"/>
        </w:rPr>
      </w:pPr>
      <w:r w:rsidRPr="00500162">
        <w:rPr>
          <w:rFonts w:asciiTheme="majorHAnsi" w:eastAsiaTheme="minorEastAsia" w:hAnsiTheme="majorHAnsi" w:cstheme="majorHAnsi"/>
          <w:color w:val="222222"/>
        </w:rPr>
        <w:t xml:space="preserve">Dorsey, M. S. (2020). </w:t>
      </w:r>
      <w:hyperlink r:id="rId96">
        <w:r w:rsidRPr="00500162">
          <w:rPr>
            <w:rStyle w:val="Hyperlink"/>
            <w:rFonts w:asciiTheme="majorHAnsi" w:eastAsiaTheme="minorEastAsia" w:hAnsiTheme="majorHAnsi" w:cstheme="majorHAnsi"/>
          </w:rPr>
          <w:t xml:space="preserve"># </w:t>
        </w:r>
        <w:proofErr w:type="spellStart"/>
        <w:r w:rsidRPr="00500162">
          <w:rPr>
            <w:rStyle w:val="Hyperlink"/>
            <w:rFonts w:asciiTheme="majorHAnsi" w:eastAsiaTheme="minorEastAsia" w:hAnsiTheme="majorHAnsi" w:cstheme="majorHAnsi"/>
          </w:rPr>
          <w:t>Blackgirlsmatter</w:t>
        </w:r>
        <w:proofErr w:type="spellEnd"/>
        <w:r w:rsidRPr="00500162">
          <w:rPr>
            <w:rStyle w:val="Hyperlink"/>
            <w:rFonts w:asciiTheme="majorHAnsi" w:eastAsiaTheme="minorEastAsia" w:hAnsiTheme="majorHAnsi" w:cstheme="majorHAnsi"/>
          </w:rPr>
          <w:t>: Turning the tide of historical injustice toward civil and social restitution</w:t>
        </w:r>
      </w:hyperlink>
      <w:r w:rsidRPr="00500162">
        <w:rPr>
          <w:rFonts w:asciiTheme="majorHAnsi" w:eastAsiaTheme="minorEastAsia" w:hAnsiTheme="majorHAnsi" w:cstheme="majorHAnsi"/>
          <w:color w:val="222222"/>
        </w:rPr>
        <w:t>. </w:t>
      </w:r>
      <w:r w:rsidRPr="00500162">
        <w:rPr>
          <w:rFonts w:asciiTheme="majorHAnsi" w:eastAsiaTheme="minorEastAsia" w:hAnsiTheme="majorHAnsi" w:cstheme="majorHAnsi"/>
          <w:i/>
          <w:iCs/>
          <w:color w:val="222222"/>
        </w:rPr>
        <w:t>Journal of Poverty</w:t>
      </w:r>
      <w:r w:rsidRPr="00500162">
        <w:rPr>
          <w:rFonts w:asciiTheme="majorHAnsi" w:eastAsiaTheme="minorEastAsia" w:hAnsiTheme="majorHAnsi" w:cstheme="majorHAnsi"/>
          <w:color w:val="222222"/>
        </w:rPr>
        <w:t>, </w:t>
      </w:r>
      <w:r w:rsidRPr="00500162">
        <w:rPr>
          <w:rFonts w:asciiTheme="majorHAnsi" w:eastAsiaTheme="minorEastAsia" w:hAnsiTheme="majorHAnsi" w:cstheme="majorHAnsi"/>
          <w:i/>
          <w:iCs/>
          <w:color w:val="222222"/>
        </w:rPr>
        <w:t>24</w:t>
      </w:r>
      <w:r w:rsidRPr="00500162">
        <w:rPr>
          <w:rFonts w:asciiTheme="majorHAnsi" w:eastAsiaTheme="minorEastAsia" w:hAnsiTheme="majorHAnsi" w:cstheme="majorHAnsi"/>
          <w:color w:val="222222"/>
        </w:rPr>
        <w:t>(5-6), 369-388.</w:t>
      </w:r>
    </w:p>
    <w:p w14:paraId="6FEF289A" w14:textId="074AC0BC" w:rsidR="000E2235" w:rsidRPr="00B70BFF" w:rsidRDefault="000E2235" w:rsidP="00745AC9">
      <w:pPr>
        <w:pStyle w:val="ListParagraph"/>
        <w:numPr>
          <w:ilvl w:val="0"/>
          <w:numId w:val="13"/>
        </w:numPr>
        <w:spacing w:after="0" w:line="240" w:lineRule="auto"/>
        <w:ind w:left="504"/>
        <w:rPr>
          <w:rFonts w:asciiTheme="majorHAnsi" w:eastAsiaTheme="minorEastAsia" w:hAnsiTheme="majorHAnsi" w:cstheme="majorHAnsi"/>
          <w:color w:val="222222"/>
        </w:rPr>
      </w:pPr>
      <w:r w:rsidRPr="00500162">
        <w:rPr>
          <w:rFonts w:asciiTheme="majorHAnsi" w:eastAsiaTheme="minorEastAsia" w:hAnsiTheme="majorHAnsi" w:cstheme="majorHAnsi"/>
          <w:color w:val="222222"/>
        </w:rPr>
        <w:t xml:space="preserve">Wilson, W. J. (April 26, 1988). </w:t>
      </w:r>
      <w:hyperlink r:id="rId97">
        <w:r w:rsidRPr="00500162">
          <w:rPr>
            <w:rStyle w:val="Hyperlink"/>
            <w:rFonts w:asciiTheme="majorHAnsi" w:eastAsiaTheme="minorEastAsia" w:hAnsiTheme="majorHAnsi" w:cstheme="majorHAnsi"/>
          </w:rPr>
          <w:t>The American Underclass: Inner-City Ghettos and the Norms of Citizenship</w:t>
        </w:r>
      </w:hyperlink>
      <w:r w:rsidRPr="00500162">
        <w:rPr>
          <w:rFonts w:asciiTheme="majorHAnsi" w:eastAsiaTheme="minorEastAsia" w:hAnsiTheme="majorHAnsi" w:cstheme="majorHAnsi"/>
        </w:rPr>
        <w:t xml:space="preserve">. </w:t>
      </w:r>
    </w:p>
    <w:p w14:paraId="44F5A19E" w14:textId="6C60E10B" w:rsidR="000E2235" w:rsidRPr="00500162" w:rsidRDefault="000E2235" w:rsidP="00B70BFF">
      <w:pPr>
        <w:spacing w:before="120" w:after="120"/>
        <w:ind w:left="144"/>
        <w:rPr>
          <w:rFonts w:asciiTheme="majorHAnsi" w:eastAsia="Times New Roman" w:hAnsiTheme="majorHAnsi" w:cstheme="majorHAnsi"/>
          <w:b/>
          <w:bCs/>
        </w:rPr>
      </w:pPr>
      <w:r w:rsidRPr="00500162">
        <w:rPr>
          <w:rFonts w:asciiTheme="majorHAnsi" w:eastAsiaTheme="minorEastAsia" w:hAnsiTheme="majorHAnsi" w:cstheme="majorHAnsi"/>
          <w:b/>
          <w:bCs/>
        </w:rPr>
        <w:t xml:space="preserve">Recommended </w:t>
      </w:r>
      <w:r w:rsidR="00B70BFF">
        <w:rPr>
          <w:rFonts w:asciiTheme="majorHAnsi" w:eastAsiaTheme="minorEastAsia" w:hAnsiTheme="majorHAnsi" w:cstheme="majorHAnsi"/>
          <w:b/>
          <w:bCs/>
        </w:rPr>
        <w:t>Resources</w:t>
      </w:r>
    </w:p>
    <w:p w14:paraId="7F6266BA" w14:textId="1F7D6366" w:rsidR="000E2235" w:rsidRPr="006A53DB" w:rsidRDefault="000E2235" w:rsidP="00745AC9">
      <w:pPr>
        <w:pStyle w:val="ListParagraph"/>
        <w:numPr>
          <w:ilvl w:val="0"/>
          <w:numId w:val="12"/>
        </w:numPr>
        <w:spacing w:after="0" w:line="240" w:lineRule="auto"/>
        <w:ind w:left="504"/>
        <w:rPr>
          <w:rFonts w:asciiTheme="majorHAnsi" w:eastAsiaTheme="minorEastAsia" w:hAnsiTheme="majorHAnsi" w:cstheme="majorHAnsi"/>
          <w:shd w:val="clear" w:color="auto" w:fill="FFFFFF"/>
        </w:rPr>
      </w:pPr>
      <w:r w:rsidRPr="00500162">
        <w:rPr>
          <w:rFonts w:asciiTheme="majorHAnsi" w:eastAsiaTheme="minorEastAsia" w:hAnsiTheme="majorHAnsi" w:cstheme="majorHAnsi"/>
          <w:color w:val="222222"/>
          <w:shd w:val="clear" w:color="auto" w:fill="FFFFFF"/>
        </w:rPr>
        <w:t xml:space="preserve">Willett, J. L. (2015). </w:t>
      </w:r>
      <w:hyperlink r:id="rId98">
        <w:r w:rsidRPr="00500162">
          <w:rPr>
            <w:rStyle w:val="Hyperlink"/>
            <w:rFonts w:asciiTheme="majorHAnsi" w:eastAsiaTheme="minorEastAsia" w:hAnsiTheme="majorHAnsi" w:cstheme="majorHAnsi"/>
          </w:rPr>
          <w:t>Exploring the intersection of environmental degradation and poverty: Environmental injustice in Nairobi, Kenya</w:t>
        </w:r>
      </w:hyperlink>
      <w:r w:rsidRPr="00500162">
        <w:rPr>
          <w:rFonts w:asciiTheme="majorHAnsi" w:eastAsiaTheme="minorEastAsia" w:hAnsiTheme="majorHAnsi" w:cstheme="majorHAnsi"/>
          <w:color w:val="222222"/>
          <w:shd w:val="clear" w:color="auto" w:fill="FFFFFF"/>
        </w:rPr>
        <w:t>. </w:t>
      </w:r>
      <w:r w:rsidRPr="00500162">
        <w:rPr>
          <w:rFonts w:asciiTheme="majorHAnsi" w:eastAsiaTheme="minorEastAsia" w:hAnsiTheme="majorHAnsi" w:cstheme="majorHAnsi"/>
          <w:i/>
          <w:iCs/>
          <w:color w:val="222222"/>
          <w:shd w:val="clear" w:color="auto" w:fill="FFFFFF"/>
        </w:rPr>
        <w:t>Social Work Education</w:t>
      </w:r>
      <w:r w:rsidRPr="00500162">
        <w:rPr>
          <w:rFonts w:asciiTheme="majorHAnsi" w:eastAsiaTheme="minorEastAsia" w:hAnsiTheme="majorHAnsi" w:cstheme="majorHAnsi"/>
          <w:color w:val="222222"/>
          <w:shd w:val="clear" w:color="auto" w:fill="FFFFFF"/>
        </w:rPr>
        <w:t>, </w:t>
      </w:r>
      <w:r w:rsidRPr="00500162">
        <w:rPr>
          <w:rFonts w:asciiTheme="majorHAnsi" w:eastAsiaTheme="minorEastAsia" w:hAnsiTheme="majorHAnsi" w:cstheme="majorHAnsi"/>
          <w:i/>
          <w:iCs/>
          <w:color w:val="222222"/>
          <w:shd w:val="clear" w:color="auto" w:fill="FFFFFF"/>
        </w:rPr>
        <w:t>34</w:t>
      </w:r>
      <w:r w:rsidRPr="00500162">
        <w:rPr>
          <w:rFonts w:asciiTheme="majorHAnsi" w:eastAsiaTheme="minorEastAsia" w:hAnsiTheme="majorHAnsi" w:cstheme="majorHAnsi"/>
          <w:color w:val="222222"/>
          <w:shd w:val="clear" w:color="auto" w:fill="FFFFFF"/>
        </w:rPr>
        <w:t>(5), 558-572.</w:t>
      </w:r>
    </w:p>
    <w:p w14:paraId="7D0BD724" w14:textId="5FFA67F3" w:rsidR="000E2235" w:rsidRPr="00500162" w:rsidRDefault="000E2235" w:rsidP="006A53DB">
      <w:pPr>
        <w:pStyle w:val="Heading4"/>
        <w:numPr>
          <w:ilvl w:val="0"/>
          <w:numId w:val="0"/>
        </w:numPr>
        <w:spacing w:before="120" w:after="120"/>
        <w:rPr>
          <w:rFonts w:asciiTheme="majorHAnsi" w:eastAsiaTheme="minorEastAsia" w:hAnsiTheme="majorHAnsi" w:cstheme="majorHAnsi"/>
          <w:b w:val="0"/>
          <w:bCs/>
          <w:i/>
          <w:iCs/>
          <w:color w:val="000000" w:themeColor="text1"/>
          <w:sz w:val="22"/>
          <w:szCs w:val="22"/>
        </w:rPr>
      </w:pPr>
      <w:r w:rsidRPr="006A53DB">
        <w:rPr>
          <w:rFonts w:asciiTheme="majorHAnsi" w:eastAsiaTheme="minorEastAsia" w:hAnsiTheme="majorHAnsi" w:cstheme="majorHAnsi"/>
          <w:bCs/>
          <w:color w:val="000000" w:themeColor="text1"/>
          <w:sz w:val="24"/>
          <w:szCs w:val="24"/>
        </w:rPr>
        <w:t>Module</w:t>
      </w:r>
      <w:r w:rsidR="001726C4">
        <w:rPr>
          <w:rFonts w:asciiTheme="majorHAnsi" w:eastAsiaTheme="minorEastAsia" w:hAnsiTheme="majorHAnsi" w:cstheme="majorHAnsi"/>
          <w:bCs/>
          <w:color w:val="000000" w:themeColor="text1"/>
          <w:sz w:val="24"/>
          <w:szCs w:val="24"/>
        </w:rPr>
        <w:t xml:space="preserve"> 13</w:t>
      </w:r>
      <w:r w:rsidR="006A53DB" w:rsidRPr="006A53DB">
        <w:rPr>
          <w:rFonts w:asciiTheme="majorHAnsi" w:eastAsiaTheme="minorEastAsia" w:hAnsiTheme="majorHAnsi" w:cstheme="majorHAnsi"/>
          <w:bCs/>
          <w:color w:val="000000" w:themeColor="text1"/>
          <w:sz w:val="24"/>
          <w:szCs w:val="24"/>
        </w:rPr>
        <w:t xml:space="preserve"> – </w:t>
      </w:r>
      <w:r w:rsidRPr="006A53DB">
        <w:rPr>
          <w:rFonts w:asciiTheme="majorHAnsi" w:eastAsiaTheme="minorEastAsia" w:hAnsiTheme="majorHAnsi" w:cstheme="majorHAnsi"/>
          <w:bCs/>
          <w:color w:val="000000"/>
          <w:sz w:val="24"/>
          <w:szCs w:val="24"/>
          <w:shd w:val="clear" w:color="auto" w:fill="FFFFFF"/>
        </w:rPr>
        <w:t xml:space="preserve">Application of Integrated Practice: Relapse Prevention </w:t>
      </w:r>
    </w:p>
    <w:p w14:paraId="584E7293" w14:textId="77777777" w:rsidR="00606238" w:rsidRDefault="00606238" w:rsidP="00606238">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548E4F96" w14:textId="77777777" w:rsidR="00606238" w:rsidRDefault="00606238" w:rsidP="00606238">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729013B1" w14:textId="77777777" w:rsidR="00606238" w:rsidRDefault="00606238" w:rsidP="00606238">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Pr="00500162">
        <w:rPr>
          <w:rFonts w:asciiTheme="majorHAnsi" w:eastAsiaTheme="minorEastAsia" w:hAnsiTheme="majorHAnsi" w:cstheme="majorHAnsi"/>
          <w:b/>
          <w:bCs/>
        </w:rPr>
        <w:t>Objectives</w:t>
      </w:r>
    </w:p>
    <w:p w14:paraId="1C506437" w14:textId="77777777" w:rsidR="00606238" w:rsidRPr="00524F4B" w:rsidRDefault="00606238" w:rsidP="00606238">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67E2C585" w14:textId="77777777" w:rsidR="000E2235" w:rsidRPr="00500162" w:rsidRDefault="000E2235" w:rsidP="00745AC9">
      <w:pPr>
        <w:pStyle w:val="ListParagraph"/>
        <w:numPr>
          <w:ilvl w:val="0"/>
          <w:numId w:val="50"/>
        </w:numPr>
        <w:spacing w:after="0" w:line="240" w:lineRule="auto"/>
        <w:ind w:left="504"/>
        <w:rPr>
          <w:rFonts w:asciiTheme="majorHAnsi" w:hAnsiTheme="majorHAnsi" w:cstheme="majorHAnsi"/>
        </w:rPr>
      </w:pPr>
      <w:r w:rsidRPr="00500162">
        <w:rPr>
          <w:rFonts w:asciiTheme="majorHAnsi" w:eastAsiaTheme="minorEastAsia" w:hAnsiTheme="majorHAnsi" w:cstheme="majorHAnsi"/>
        </w:rPr>
        <w:t>Assess how to assist clients in identifying current and future needs, including when to engage and re-engage in micro, mezzo, and macro social work supports</w:t>
      </w:r>
    </w:p>
    <w:p w14:paraId="01C07362" w14:textId="77777777" w:rsidR="000E2235" w:rsidRPr="00500162" w:rsidRDefault="000E2235" w:rsidP="00745AC9">
      <w:pPr>
        <w:pStyle w:val="ListParagraph"/>
        <w:numPr>
          <w:ilvl w:val="0"/>
          <w:numId w:val="50"/>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Describe several methods for assessing client progress and outcomes </w:t>
      </w:r>
    </w:p>
    <w:p w14:paraId="4F1737F0" w14:textId="36963221" w:rsidR="000E2235" w:rsidRPr="00500162" w:rsidRDefault="00CC487B" w:rsidP="00745AC9">
      <w:pPr>
        <w:pStyle w:val="ListParagraph"/>
        <w:numPr>
          <w:ilvl w:val="0"/>
          <w:numId w:val="50"/>
        </w:numPr>
        <w:spacing w:after="0" w:line="240" w:lineRule="auto"/>
        <w:ind w:left="504"/>
        <w:rPr>
          <w:rFonts w:asciiTheme="majorHAnsi" w:eastAsiaTheme="minorEastAsia" w:hAnsiTheme="majorHAnsi" w:cstheme="majorHAnsi"/>
        </w:rPr>
      </w:pPr>
      <w:r>
        <w:rPr>
          <w:rFonts w:asciiTheme="majorHAnsi" w:eastAsiaTheme="minorEastAsia" w:hAnsiTheme="majorHAnsi" w:cstheme="majorHAnsi"/>
        </w:rPr>
        <w:t>A</w:t>
      </w:r>
      <w:bookmarkStart w:id="3" w:name="_GoBack"/>
      <w:bookmarkEnd w:id="3"/>
      <w:r w:rsidR="000E2235" w:rsidRPr="00500162">
        <w:rPr>
          <w:rFonts w:asciiTheme="majorHAnsi" w:eastAsiaTheme="minorEastAsia" w:hAnsiTheme="majorHAnsi" w:cstheme="majorHAnsi"/>
        </w:rPr>
        <w:t xml:space="preserve">pply the ASAM Continuum of Care Model </w:t>
      </w:r>
    </w:p>
    <w:p w14:paraId="48C9DB04" w14:textId="77777777" w:rsidR="000E2235" w:rsidRPr="00500162" w:rsidRDefault="000E2235" w:rsidP="00745AC9">
      <w:pPr>
        <w:pStyle w:val="ListParagraph"/>
        <w:numPr>
          <w:ilvl w:val="0"/>
          <w:numId w:val="50"/>
        </w:numPr>
        <w:spacing w:after="0" w:line="240" w:lineRule="auto"/>
        <w:ind w:left="504"/>
        <w:rPr>
          <w:rFonts w:asciiTheme="majorHAnsi" w:hAnsiTheme="majorHAnsi" w:cstheme="majorHAnsi"/>
        </w:rPr>
      </w:pPr>
      <w:r w:rsidRPr="00500162">
        <w:rPr>
          <w:rFonts w:asciiTheme="majorHAnsi" w:eastAsiaTheme="minorEastAsia" w:hAnsiTheme="majorHAnsi" w:cstheme="majorHAnsi"/>
        </w:rPr>
        <w:t>Describe ASAM dimensions 5 &amp; 6 with a clinical lens</w:t>
      </w:r>
    </w:p>
    <w:p w14:paraId="7E951BCC" w14:textId="4D806791" w:rsidR="000E2235" w:rsidRPr="00606238" w:rsidRDefault="000E2235" w:rsidP="00745AC9">
      <w:pPr>
        <w:pStyle w:val="ListParagraph"/>
        <w:numPr>
          <w:ilvl w:val="0"/>
          <w:numId w:val="50"/>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Articulate strategies for maintaining gains following the end of social work services, including relapse warning signs and relapse prevention strategies</w:t>
      </w:r>
    </w:p>
    <w:p w14:paraId="395854BA" w14:textId="64E6C035" w:rsidR="000E2235" w:rsidRPr="00500162" w:rsidRDefault="000E2235" w:rsidP="00606238">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Required </w:t>
      </w:r>
      <w:r w:rsidR="00606238">
        <w:rPr>
          <w:rFonts w:asciiTheme="majorHAnsi" w:eastAsiaTheme="minorEastAsia" w:hAnsiTheme="majorHAnsi" w:cstheme="majorHAnsi"/>
          <w:b/>
          <w:bCs/>
        </w:rPr>
        <w:t>Resources</w:t>
      </w:r>
    </w:p>
    <w:p w14:paraId="0CB73878" w14:textId="77777777" w:rsidR="000E2235" w:rsidRPr="00500162" w:rsidRDefault="000E2235" w:rsidP="00745AC9">
      <w:pPr>
        <w:pStyle w:val="ListParagraph"/>
        <w:numPr>
          <w:ilvl w:val="0"/>
          <w:numId w:val="30"/>
        </w:numPr>
        <w:spacing w:after="0" w:line="240" w:lineRule="auto"/>
        <w:ind w:left="504"/>
        <w:rPr>
          <w:rFonts w:asciiTheme="majorHAnsi" w:hAnsiTheme="majorHAnsi" w:cstheme="majorHAnsi"/>
          <w:color w:val="000000" w:themeColor="text1"/>
        </w:rPr>
      </w:pPr>
      <w:proofErr w:type="spellStart"/>
      <w:r w:rsidRPr="00500162">
        <w:rPr>
          <w:rFonts w:asciiTheme="majorHAnsi" w:hAnsiTheme="majorHAnsi" w:cstheme="majorHAnsi"/>
          <w:color w:val="000000" w:themeColor="text1"/>
          <w:shd w:val="clear" w:color="auto" w:fill="FFFFFF"/>
        </w:rPr>
        <w:t>Maglione</w:t>
      </w:r>
      <w:proofErr w:type="spellEnd"/>
      <w:r w:rsidRPr="00500162">
        <w:rPr>
          <w:rFonts w:asciiTheme="majorHAnsi" w:hAnsiTheme="majorHAnsi" w:cstheme="majorHAnsi"/>
          <w:color w:val="000000" w:themeColor="text1"/>
          <w:shd w:val="clear" w:color="auto" w:fill="FFFFFF"/>
        </w:rPr>
        <w:t xml:space="preserve">, M. A., </w:t>
      </w:r>
      <w:proofErr w:type="spellStart"/>
      <w:r w:rsidRPr="00500162">
        <w:rPr>
          <w:rFonts w:asciiTheme="majorHAnsi" w:hAnsiTheme="majorHAnsi" w:cstheme="majorHAnsi"/>
          <w:color w:val="000000" w:themeColor="text1"/>
          <w:shd w:val="clear" w:color="auto" w:fill="FFFFFF"/>
        </w:rPr>
        <w:t>Raaen</w:t>
      </w:r>
      <w:proofErr w:type="spellEnd"/>
      <w:r w:rsidRPr="00500162">
        <w:rPr>
          <w:rFonts w:asciiTheme="majorHAnsi" w:hAnsiTheme="majorHAnsi" w:cstheme="majorHAnsi"/>
          <w:color w:val="000000" w:themeColor="text1"/>
          <w:shd w:val="clear" w:color="auto" w:fill="FFFFFF"/>
        </w:rPr>
        <w:t xml:space="preserve">, L., Chen, C., </w:t>
      </w:r>
      <w:proofErr w:type="spellStart"/>
      <w:r w:rsidRPr="00500162">
        <w:rPr>
          <w:rFonts w:asciiTheme="majorHAnsi" w:hAnsiTheme="majorHAnsi" w:cstheme="majorHAnsi"/>
          <w:color w:val="000000" w:themeColor="text1"/>
          <w:shd w:val="clear" w:color="auto" w:fill="FFFFFF"/>
        </w:rPr>
        <w:t>Azhar</w:t>
      </w:r>
      <w:proofErr w:type="spellEnd"/>
      <w:r w:rsidRPr="00500162">
        <w:rPr>
          <w:rFonts w:asciiTheme="majorHAnsi" w:hAnsiTheme="majorHAnsi" w:cstheme="majorHAnsi"/>
          <w:color w:val="000000" w:themeColor="text1"/>
          <w:shd w:val="clear" w:color="auto" w:fill="FFFFFF"/>
        </w:rPr>
        <w:t xml:space="preserve">, G., </w:t>
      </w:r>
      <w:proofErr w:type="spellStart"/>
      <w:r w:rsidRPr="00500162">
        <w:rPr>
          <w:rFonts w:asciiTheme="majorHAnsi" w:hAnsiTheme="majorHAnsi" w:cstheme="majorHAnsi"/>
          <w:color w:val="000000" w:themeColor="text1"/>
          <w:shd w:val="clear" w:color="auto" w:fill="FFFFFF"/>
        </w:rPr>
        <w:t>Shahidinia</w:t>
      </w:r>
      <w:proofErr w:type="spellEnd"/>
      <w:r w:rsidRPr="00500162">
        <w:rPr>
          <w:rFonts w:asciiTheme="majorHAnsi" w:hAnsiTheme="majorHAnsi" w:cstheme="majorHAnsi"/>
          <w:color w:val="000000" w:themeColor="text1"/>
          <w:shd w:val="clear" w:color="auto" w:fill="FFFFFF"/>
        </w:rPr>
        <w:t>, N., Shen, M</w:t>
      </w:r>
      <w:proofErr w:type="gramStart"/>
      <w:r w:rsidRPr="00500162">
        <w:rPr>
          <w:rFonts w:asciiTheme="majorHAnsi" w:hAnsiTheme="majorHAnsi" w:cstheme="majorHAnsi"/>
          <w:color w:val="000000" w:themeColor="text1"/>
          <w:shd w:val="clear" w:color="auto" w:fill="FFFFFF"/>
        </w:rPr>
        <w:t>., ...</w:t>
      </w:r>
      <w:proofErr w:type="gramEnd"/>
      <w:r w:rsidRPr="00500162">
        <w:rPr>
          <w:rFonts w:asciiTheme="majorHAnsi" w:hAnsiTheme="majorHAnsi" w:cstheme="majorHAnsi"/>
          <w:color w:val="000000" w:themeColor="text1"/>
          <w:shd w:val="clear" w:color="auto" w:fill="FFFFFF"/>
        </w:rPr>
        <w:t xml:space="preserve"> &amp; Hempel, S. (2018). </w:t>
      </w:r>
      <w:hyperlink r:id="rId99" w:tgtFrame="_blank" w:tooltip="https://luc.primo.exlibrisgroup.com/discovery/fulldisplay?docid=cdi_proquest_miscellaneous_2032802320&amp;context=PC&amp;vid=01LUC_INST:01LUC&amp;search_scope=MyInst_and_CI&amp;tab=Everything&amp;lang=en" w:history="1">
        <w:r w:rsidRPr="00606238">
          <w:rPr>
            <w:rStyle w:val="Hyperlink"/>
            <w:rFonts w:asciiTheme="majorHAnsi" w:hAnsiTheme="majorHAnsi" w:cstheme="majorHAnsi"/>
            <w:color w:val="4472C4" w:themeColor="accent1"/>
            <w:shd w:val="clear" w:color="auto" w:fill="FFFFFF"/>
          </w:rPr>
          <w:t>Effects of medication assisted treatment (MAT) for opioid use disorder on functional outcomes: a systematic review</w:t>
        </w:r>
      </w:hyperlink>
      <w:r w:rsidRPr="00606238">
        <w:rPr>
          <w:rFonts w:asciiTheme="majorHAnsi" w:hAnsiTheme="majorHAnsi" w:cstheme="majorHAnsi"/>
          <w:color w:val="4472C4" w:themeColor="accent1"/>
          <w:shd w:val="clear" w:color="auto" w:fill="FFFFFF"/>
        </w:rPr>
        <w:t xml:space="preserve">. </w:t>
      </w:r>
      <w:r w:rsidRPr="00500162">
        <w:rPr>
          <w:rStyle w:val="Emphasis"/>
          <w:rFonts w:asciiTheme="majorHAnsi" w:hAnsiTheme="majorHAnsi" w:cstheme="majorHAnsi"/>
          <w:color w:val="000000" w:themeColor="text1"/>
          <w:shd w:val="clear" w:color="auto" w:fill="FFFFFF"/>
        </w:rPr>
        <w:t>Journal of Substance Abuse Treatment</w:t>
      </w:r>
      <w:r w:rsidRPr="00500162">
        <w:rPr>
          <w:rFonts w:asciiTheme="majorHAnsi" w:hAnsiTheme="majorHAnsi" w:cstheme="majorHAnsi"/>
          <w:color w:val="000000" w:themeColor="text1"/>
          <w:shd w:val="clear" w:color="auto" w:fill="FFFFFF"/>
        </w:rPr>
        <w:t>, </w:t>
      </w:r>
      <w:r w:rsidRPr="00500162">
        <w:rPr>
          <w:rStyle w:val="Emphasis"/>
          <w:rFonts w:asciiTheme="majorHAnsi" w:hAnsiTheme="majorHAnsi" w:cstheme="majorHAnsi"/>
          <w:color w:val="000000" w:themeColor="text1"/>
          <w:shd w:val="clear" w:color="auto" w:fill="FFFFFF"/>
        </w:rPr>
        <w:t>89</w:t>
      </w:r>
      <w:r w:rsidRPr="00500162">
        <w:rPr>
          <w:rFonts w:asciiTheme="majorHAnsi" w:hAnsiTheme="majorHAnsi" w:cstheme="majorHAnsi"/>
          <w:color w:val="000000" w:themeColor="text1"/>
          <w:shd w:val="clear" w:color="auto" w:fill="FFFFFF"/>
        </w:rPr>
        <w:t>, 28-51. </w:t>
      </w:r>
    </w:p>
    <w:p w14:paraId="6BFDFF59" w14:textId="77777777" w:rsidR="000E2235" w:rsidRPr="00500162" w:rsidRDefault="000E2235" w:rsidP="00745AC9">
      <w:pPr>
        <w:pStyle w:val="ListParagraph"/>
        <w:numPr>
          <w:ilvl w:val="0"/>
          <w:numId w:val="30"/>
        </w:numPr>
        <w:spacing w:after="0" w:line="240" w:lineRule="auto"/>
        <w:ind w:left="504"/>
        <w:rPr>
          <w:rFonts w:asciiTheme="majorHAnsi" w:eastAsiaTheme="minorEastAsia" w:hAnsiTheme="majorHAnsi" w:cstheme="majorHAnsi"/>
          <w:color w:val="000000" w:themeColor="text1"/>
        </w:rPr>
      </w:pPr>
      <w:proofErr w:type="spellStart"/>
      <w:r w:rsidRPr="00500162">
        <w:rPr>
          <w:rFonts w:asciiTheme="majorHAnsi" w:eastAsiaTheme="minorEastAsia" w:hAnsiTheme="majorHAnsi" w:cstheme="majorHAnsi"/>
        </w:rPr>
        <w:t>Somov</w:t>
      </w:r>
      <w:proofErr w:type="spellEnd"/>
      <w:r w:rsidRPr="00500162">
        <w:rPr>
          <w:rFonts w:asciiTheme="majorHAnsi" w:eastAsiaTheme="minorEastAsia" w:hAnsiTheme="majorHAnsi" w:cstheme="majorHAnsi"/>
        </w:rPr>
        <w:t xml:space="preserve">, P. G. (2008). </w:t>
      </w:r>
      <w:hyperlink r:id="rId100">
        <w:r w:rsidRPr="00500162">
          <w:rPr>
            <w:rStyle w:val="Hyperlink"/>
            <w:rFonts w:asciiTheme="majorHAnsi" w:eastAsiaTheme="minorEastAsia" w:hAnsiTheme="majorHAnsi" w:cstheme="majorHAnsi"/>
          </w:rPr>
          <w:t>A psychodrama group for substance use relapse prevention training</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The Arts in Psychotherapy</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35</w:t>
      </w:r>
      <w:r w:rsidRPr="00500162">
        <w:rPr>
          <w:rFonts w:asciiTheme="majorHAnsi" w:eastAsiaTheme="minorEastAsia" w:hAnsiTheme="majorHAnsi" w:cstheme="majorHAnsi"/>
        </w:rPr>
        <w:t>(2), 151-161.</w:t>
      </w:r>
    </w:p>
    <w:p w14:paraId="0A39FC89" w14:textId="77777777" w:rsidR="000E2235" w:rsidRPr="00500162" w:rsidRDefault="000E2235" w:rsidP="00745AC9">
      <w:pPr>
        <w:pStyle w:val="ListParagraph"/>
        <w:numPr>
          <w:ilvl w:val="0"/>
          <w:numId w:val="30"/>
        </w:numPr>
        <w:spacing w:after="0" w:line="240" w:lineRule="auto"/>
        <w:ind w:left="504"/>
        <w:rPr>
          <w:rFonts w:asciiTheme="majorHAnsi" w:hAnsiTheme="majorHAnsi" w:cstheme="majorHAnsi"/>
          <w:color w:val="000000" w:themeColor="text1"/>
        </w:rPr>
      </w:pPr>
      <w:r w:rsidRPr="00500162">
        <w:rPr>
          <w:rFonts w:asciiTheme="majorHAnsi" w:eastAsiaTheme="minorEastAsia" w:hAnsiTheme="majorHAnsi" w:cstheme="majorHAnsi"/>
          <w:lang w:val="de-DE"/>
        </w:rPr>
        <w:t xml:space="preserve">Sprague Martinez, L., Richards-Schuster, K., Teixeira, S., &amp; Augsberger, A. (2018). </w:t>
      </w:r>
      <w:r w:rsidRPr="00500162">
        <w:rPr>
          <w:rFonts w:asciiTheme="majorHAnsi" w:eastAsiaTheme="minorEastAsia" w:hAnsiTheme="majorHAnsi" w:cstheme="majorHAnsi"/>
        </w:rPr>
        <w:t>T</w:t>
      </w:r>
      <w:hyperlink r:id="rId101">
        <w:r w:rsidRPr="00500162">
          <w:rPr>
            <w:rStyle w:val="Hyperlink"/>
            <w:rFonts w:asciiTheme="majorHAnsi" w:eastAsiaTheme="minorEastAsia" w:hAnsiTheme="majorHAnsi" w:cstheme="majorHAnsi"/>
          </w:rPr>
          <w:t>he power of prevention and youth voice: A strategy for social work to ensure youths’ healthy development</w:t>
        </w:r>
      </w:hyperlink>
      <w:r w:rsidRPr="00500162">
        <w:rPr>
          <w:rFonts w:asciiTheme="majorHAnsi" w:eastAsiaTheme="minorEastAsia" w:hAnsiTheme="majorHAnsi" w:cstheme="majorHAnsi"/>
        </w:rPr>
        <w:t>. </w:t>
      </w:r>
      <w:r w:rsidRPr="00500162">
        <w:rPr>
          <w:rFonts w:asciiTheme="majorHAnsi" w:eastAsiaTheme="minorEastAsia" w:hAnsiTheme="majorHAnsi" w:cstheme="majorHAnsi"/>
          <w:i/>
          <w:iCs/>
        </w:rPr>
        <w:t>Social Work</w:t>
      </w:r>
      <w:r w:rsidRPr="00500162">
        <w:rPr>
          <w:rFonts w:asciiTheme="majorHAnsi" w:eastAsiaTheme="minorEastAsia" w:hAnsiTheme="majorHAnsi" w:cstheme="majorHAnsi"/>
        </w:rPr>
        <w:t>, </w:t>
      </w:r>
      <w:r w:rsidRPr="00500162">
        <w:rPr>
          <w:rFonts w:asciiTheme="majorHAnsi" w:eastAsiaTheme="minorEastAsia" w:hAnsiTheme="majorHAnsi" w:cstheme="majorHAnsi"/>
          <w:i/>
          <w:iCs/>
        </w:rPr>
        <w:t>63</w:t>
      </w:r>
      <w:r w:rsidRPr="00500162">
        <w:rPr>
          <w:rFonts w:asciiTheme="majorHAnsi" w:eastAsiaTheme="minorEastAsia" w:hAnsiTheme="majorHAnsi" w:cstheme="majorHAnsi"/>
        </w:rPr>
        <w:t>(2), 135-143</w:t>
      </w:r>
      <w:r w:rsidRPr="00500162">
        <w:rPr>
          <w:rFonts w:asciiTheme="majorHAnsi" w:eastAsiaTheme="minorEastAsia" w:hAnsiTheme="majorHAnsi" w:cstheme="majorHAnsi"/>
          <w:color w:val="000000" w:themeColor="text1"/>
        </w:rPr>
        <w:t xml:space="preserve"> </w:t>
      </w:r>
    </w:p>
    <w:p w14:paraId="6D99C957" w14:textId="77777777" w:rsidR="000E2235" w:rsidRPr="00500162" w:rsidRDefault="000E2235" w:rsidP="00745AC9">
      <w:pPr>
        <w:pStyle w:val="ListParagraph"/>
        <w:numPr>
          <w:ilvl w:val="0"/>
          <w:numId w:val="30"/>
        </w:numPr>
        <w:spacing w:after="0" w:line="240" w:lineRule="auto"/>
        <w:ind w:left="504"/>
        <w:rPr>
          <w:rFonts w:asciiTheme="majorHAnsi" w:eastAsiaTheme="minorEastAsia" w:hAnsiTheme="majorHAnsi" w:cstheme="majorHAnsi"/>
          <w:color w:val="000000" w:themeColor="text1"/>
        </w:rPr>
      </w:pPr>
      <w:r w:rsidRPr="00500162">
        <w:rPr>
          <w:rFonts w:asciiTheme="majorHAnsi" w:eastAsiaTheme="minorEastAsia" w:hAnsiTheme="majorHAnsi" w:cstheme="majorHAnsi"/>
          <w:color w:val="000000" w:themeColor="text1"/>
          <w:lang w:val="de-DE"/>
        </w:rPr>
        <w:t xml:space="preserve">Witkiewitz, K. A., &amp; Marlatt, G. A. (Eds.). </w:t>
      </w:r>
      <w:r w:rsidRPr="00500162">
        <w:rPr>
          <w:rFonts w:asciiTheme="majorHAnsi" w:eastAsiaTheme="minorEastAsia" w:hAnsiTheme="majorHAnsi" w:cstheme="majorHAnsi"/>
          <w:color w:val="000000" w:themeColor="text1"/>
        </w:rPr>
        <w:t xml:space="preserve">(2011). </w:t>
      </w:r>
      <w:hyperlink r:id="rId102">
        <w:r w:rsidRPr="00500162">
          <w:rPr>
            <w:rStyle w:val="Hyperlink"/>
            <w:rFonts w:asciiTheme="majorHAnsi" w:eastAsiaTheme="minorEastAsia" w:hAnsiTheme="majorHAnsi" w:cstheme="majorHAnsi"/>
            <w:i/>
            <w:iCs/>
          </w:rPr>
          <w:t>Therapist's guide to evidence-based relapse prevention</w:t>
        </w:r>
      </w:hyperlink>
      <w:r w:rsidRPr="00500162">
        <w:rPr>
          <w:rFonts w:asciiTheme="majorHAnsi" w:eastAsiaTheme="minorEastAsia" w:hAnsiTheme="majorHAnsi" w:cstheme="majorHAnsi"/>
          <w:color w:val="000000" w:themeColor="text1"/>
        </w:rPr>
        <w:t>. Elsevier.</w:t>
      </w:r>
    </w:p>
    <w:p w14:paraId="3FCE09F0" w14:textId="77777777" w:rsidR="000E2235" w:rsidRPr="00606238" w:rsidRDefault="000E2235" w:rsidP="00606238">
      <w:pPr>
        <w:spacing w:after="0" w:line="240" w:lineRule="auto"/>
        <w:ind w:left="504"/>
        <w:rPr>
          <w:rFonts w:asciiTheme="majorHAnsi" w:eastAsiaTheme="minorEastAsia" w:hAnsiTheme="majorHAnsi" w:cstheme="majorHAnsi"/>
          <w:color w:val="000000" w:themeColor="text1"/>
        </w:rPr>
      </w:pPr>
      <w:r w:rsidRPr="00606238">
        <w:rPr>
          <w:rFonts w:asciiTheme="majorHAnsi" w:eastAsiaTheme="minorEastAsia" w:hAnsiTheme="majorHAnsi" w:cstheme="majorHAnsi"/>
          <w:color w:val="000000" w:themeColor="text1"/>
        </w:rPr>
        <w:t>Chapter 1: Overview of Relapse Prevention (pages 3-17)</w:t>
      </w:r>
    </w:p>
    <w:p w14:paraId="2722DD40" w14:textId="1867B7F2" w:rsidR="000E2235" w:rsidRPr="00606238" w:rsidRDefault="000E2235" w:rsidP="00606238">
      <w:pPr>
        <w:spacing w:after="0" w:line="240" w:lineRule="auto"/>
        <w:ind w:left="504"/>
        <w:rPr>
          <w:rFonts w:asciiTheme="majorHAnsi" w:eastAsiaTheme="minorEastAsia" w:hAnsiTheme="majorHAnsi" w:cstheme="majorHAnsi"/>
        </w:rPr>
      </w:pPr>
      <w:r w:rsidRPr="00606238">
        <w:rPr>
          <w:rFonts w:asciiTheme="majorHAnsi" w:eastAsiaTheme="minorEastAsia" w:hAnsiTheme="majorHAnsi" w:cstheme="majorHAnsi"/>
          <w:color w:val="000000" w:themeColor="text1"/>
        </w:rPr>
        <w:t>Chapter 3: Relapse Prevention: Clinical Strategies for Substance Use Disorder</w:t>
      </w:r>
      <w:r w:rsidRPr="00606238">
        <w:rPr>
          <w:rFonts w:asciiTheme="majorHAnsi" w:eastAsiaTheme="minorEastAsia" w:hAnsiTheme="majorHAnsi" w:cstheme="majorHAnsi"/>
        </w:rPr>
        <w:t>s (pages 37-71)</w:t>
      </w:r>
    </w:p>
    <w:p w14:paraId="7F8EB43E" w14:textId="7850AB19" w:rsidR="000E2235" w:rsidRPr="00500162" w:rsidRDefault="000E2235" w:rsidP="00606238">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Recommended </w:t>
      </w:r>
      <w:r w:rsidR="00606238">
        <w:rPr>
          <w:rFonts w:asciiTheme="majorHAnsi" w:eastAsiaTheme="minorEastAsia" w:hAnsiTheme="majorHAnsi" w:cstheme="majorHAnsi"/>
          <w:b/>
          <w:bCs/>
        </w:rPr>
        <w:t>Resources</w:t>
      </w:r>
    </w:p>
    <w:p w14:paraId="20A5A01E" w14:textId="77777777" w:rsidR="000E2235" w:rsidRPr="00500162" w:rsidRDefault="000E2235" w:rsidP="00745AC9">
      <w:pPr>
        <w:pStyle w:val="ListParagraph"/>
        <w:numPr>
          <w:ilvl w:val="0"/>
          <w:numId w:val="29"/>
        </w:numPr>
        <w:spacing w:after="0" w:line="240" w:lineRule="auto"/>
        <w:ind w:left="504"/>
        <w:contextualSpacing w:val="0"/>
        <w:rPr>
          <w:rFonts w:asciiTheme="majorHAnsi" w:eastAsiaTheme="minorEastAsia" w:hAnsiTheme="majorHAnsi" w:cstheme="majorHAnsi"/>
          <w:color w:val="000000" w:themeColor="text1"/>
        </w:rPr>
      </w:pPr>
      <w:r w:rsidRPr="00500162">
        <w:rPr>
          <w:rFonts w:asciiTheme="majorHAnsi" w:eastAsiaTheme="minorEastAsia" w:hAnsiTheme="majorHAnsi" w:cstheme="majorHAnsi"/>
          <w:color w:val="000000" w:themeColor="text1"/>
        </w:rPr>
        <w:t>Hays, L. R. (2006). A</w:t>
      </w:r>
      <w:hyperlink r:id="rId103">
        <w:r w:rsidRPr="00500162">
          <w:rPr>
            <w:rStyle w:val="Hyperlink"/>
            <w:rFonts w:asciiTheme="majorHAnsi" w:eastAsiaTheme="minorEastAsia" w:hAnsiTheme="majorHAnsi" w:cstheme="majorHAnsi"/>
          </w:rPr>
          <w:t xml:space="preserve"> Review of: “Addiction Treatment Matching: Research Foundations of the American Society of Addiction Medicine (ASAM) Criteria</w:t>
        </w:r>
      </w:hyperlink>
      <w:r w:rsidRPr="00500162">
        <w:rPr>
          <w:rFonts w:asciiTheme="majorHAnsi" w:eastAsiaTheme="minorEastAsia" w:hAnsiTheme="majorHAnsi" w:cstheme="majorHAnsi"/>
          <w:color w:val="000000" w:themeColor="text1"/>
        </w:rPr>
        <w:t xml:space="preserve">.” </w:t>
      </w:r>
      <w:r w:rsidRPr="00500162">
        <w:rPr>
          <w:rFonts w:asciiTheme="majorHAnsi" w:eastAsiaTheme="minorEastAsia" w:hAnsiTheme="majorHAnsi" w:cstheme="majorHAnsi"/>
          <w:i/>
          <w:iCs/>
          <w:color w:val="000000" w:themeColor="text1"/>
        </w:rPr>
        <w:t>American Journal on Addictions</w:t>
      </w:r>
      <w:r w:rsidRPr="00500162">
        <w:rPr>
          <w:rFonts w:asciiTheme="majorHAnsi" w:eastAsiaTheme="minorEastAsia" w:hAnsiTheme="majorHAnsi" w:cstheme="majorHAnsi"/>
          <w:color w:val="000000" w:themeColor="text1"/>
        </w:rPr>
        <w:t>, 15(3), 260-260.</w:t>
      </w:r>
    </w:p>
    <w:p w14:paraId="490D663C" w14:textId="7870F995" w:rsidR="000E2235" w:rsidRPr="00606238" w:rsidRDefault="000E2235" w:rsidP="00745AC9">
      <w:pPr>
        <w:pStyle w:val="ListParagraph"/>
        <w:numPr>
          <w:ilvl w:val="0"/>
          <w:numId w:val="29"/>
        </w:numPr>
        <w:spacing w:after="0" w:line="240" w:lineRule="auto"/>
        <w:ind w:left="504"/>
        <w:rPr>
          <w:rFonts w:asciiTheme="majorHAnsi" w:eastAsiaTheme="minorEastAsia" w:hAnsiTheme="majorHAnsi" w:cstheme="majorHAnsi"/>
          <w:color w:val="000000" w:themeColor="text1"/>
        </w:rPr>
      </w:pPr>
      <w:proofErr w:type="spellStart"/>
      <w:r w:rsidRPr="00500162">
        <w:rPr>
          <w:rFonts w:asciiTheme="majorHAnsi" w:eastAsiaTheme="minorEastAsia" w:hAnsiTheme="majorHAnsi" w:cstheme="majorHAnsi"/>
          <w:color w:val="000000" w:themeColor="text1"/>
        </w:rPr>
        <w:t>Iarussi</w:t>
      </w:r>
      <w:proofErr w:type="spellEnd"/>
      <w:r w:rsidRPr="00500162">
        <w:rPr>
          <w:rFonts w:asciiTheme="majorHAnsi" w:eastAsiaTheme="minorEastAsia" w:hAnsiTheme="majorHAnsi" w:cstheme="majorHAnsi"/>
          <w:color w:val="000000" w:themeColor="text1"/>
        </w:rPr>
        <w:t xml:space="preserve">, M. M. (2018). </w:t>
      </w:r>
      <w:hyperlink r:id="rId104">
        <w:r w:rsidRPr="00500162">
          <w:rPr>
            <w:rStyle w:val="Hyperlink"/>
            <w:rFonts w:asciiTheme="majorHAnsi" w:eastAsiaTheme="minorEastAsia" w:hAnsiTheme="majorHAnsi" w:cstheme="majorHAnsi"/>
          </w:rPr>
          <w:t>The experiences of college students in recovery from substance use disorders</w:t>
        </w:r>
      </w:hyperlink>
      <w:r w:rsidRPr="00500162">
        <w:rPr>
          <w:rFonts w:asciiTheme="majorHAnsi" w:eastAsiaTheme="minorEastAsia" w:hAnsiTheme="majorHAnsi" w:cstheme="majorHAnsi"/>
          <w:color w:val="000000" w:themeColor="text1"/>
        </w:rPr>
        <w:t xml:space="preserve">. </w:t>
      </w:r>
      <w:r w:rsidRPr="00500162">
        <w:rPr>
          <w:rFonts w:asciiTheme="majorHAnsi" w:eastAsiaTheme="minorEastAsia" w:hAnsiTheme="majorHAnsi" w:cstheme="majorHAnsi"/>
          <w:i/>
          <w:iCs/>
          <w:color w:val="000000" w:themeColor="text1"/>
        </w:rPr>
        <w:t>Journal of Addictions &amp; Offender Counseling</w:t>
      </w:r>
      <w:r w:rsidRPr="00500162">
        <w:rPr>
          <w:rFonts w:asciiTheme="majorHAnsi" w:eastAsiaTheme="minorEastAsia" w:hAnsiTheme="majorHAnsi" w:cstheme="majorHAnsi"/>
          <w:color w:val="000000" w:themeColor="text1"/>
        </w:rPr>
        <w:t>, 39(1), 46-62.</w:t>
      </w:r>
    </w:p>
    <w:p w14:paraId="2217DDB2" w14:textId="77777777" w:rsidR="000E2235" w:rsidRPr="00500162" w:rsidRDefault="000E2235" w:rsidP="00606238">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Additional Resources</w:t>
      </w:r>
    </w:p>
    <w:p w14:paraId="08A0BD99" w14:textId="77777777" w:rsidR="000E2235" w:rsidRPr="00500162" w:rsidRDefault="000E2235" w:rsidP="00745AC9">
      <w:pPr>
        <w:pStyle w:val="ListParagraph"/>
        <w:numPr>
          <w:ilvl w:val="0"/>
          <w:numId w:val="28"/>
        </w:numPr>
        <w:spacing w:after="0" w:line="240" w:lineRule="auto"/>
        <w:ind w:left="504"/>
        <w:rPr>
          <w:rFonts w:asciiTheme="majorHAnsi" w:eastAsiaTheme="minorEastAsia" w:hAnsiTheme="majorHAnsi" w:cstheme="majorHAnsi"/>
        </w:rPr>
      </w:pPr>
      <w:proofErr w:type="spellStart"/>
      <w:r w:rsidRPr="00500162">
        <w:rPr>
          <w:rFonts w:asciiTheme="majorHAnsi" w:eastAsiaTheme="minorEastAsia" w:hAnsiTheme="majorHAnsi" w:cstheme="majorHAnsi"/>
        </w:rPr>
        <w:t>Powerpoint</w:t>
      </w:r>
      <w:proofErr w:type="spellEnd"/>
      <w:r w:rsidRPr="00500162">
        <w:rPr>
          <w:rFonts w:asciiTheme="majorHAnsi" w:eastAsiaTheme="minorEastAsia" w:hAnsiTheme="majorHAnsi" w:cstheme="majorHAnsi"/>
        </w:rPr>
        <w:t xml:space="preserve"> Slides: </w:t>
      </w:r>
      <w:hyperlink r:id="rId105">
        <w:r w:rsidRPr="00500162">
          <w:rPr>
            <w:rStyle w:val="Hyperlink"/>
            <w:rFonts w:asciiTheme="majorHAnsi" w:eastAsiaTheme="minorEastAsia" w:hAnsiTheme="majorHAnsi" w:cstheme="majorHAnsi"/>
          </w:rPr>
          <w:t>s</w:t>
        </w:r>
      </w:hyperlink>
      <w:hyperlink r:id="rId106">
        <w:r w:rsidRPr="00500162">
          <w:rPr>
            <w:rStyle w:val="Hyperlink"/>
            <w:rFonts w:asciiTheme="majorHAnsi" w:eastAsiaTheme="minorEastAsia" w:hAnsiTheme="majorHAnsi" w:cstheme="majorHAnsi"/>
          </w:rPr>
          <w:t>ubstance use assessment part II</w:t>
        </w:r>
      </w:hyperlink>
    </w:p>
    <w:p w14:paraId="37CBDA4B" w14:textId="62B9878F" w:rsidR="000E2235" w:rsidRPr="00606238" w:rsidRDefault="000E2235" w:rsidP="00745AC9">
      <w:pPr>
        <w:pStyle w:val="ListParagraph"/>
        <w:numPr>
          <w:ilvl w:val="0"/>
          <w:numId w:val="28"/>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Narrated </w:t>
      </w:r>
      <w:proofErr w:type="spellStart"/>
      <w:r w:rsidRPr="00500162">
        <w:rPr>
          <w:rFonts w:asciiTheme="majorHAnsi" w:eastAsiaTheme="minorEastAsia" w:hAnsiTheme="majorHAnsi" w:cstheme="majorHAnsi"/>
        </w:rPr>
        <w:t>Powerpoint</w:t>
      </w:r>
      <w:proofErr w:type="spellEnd"/>
      <w:r w:rsidRPr="00500162">
        <w:rPr>
          <w:rFonts w:asciiTheme="majorHAnsi" w:eastAsiaTheme="minorEastAsia" w:hAnsiTheme="majorHAnsi" w:cstheme="majorHAnsi"/>
        </w:rPr>
        <w:t xml:space="preserve"> recording: </w:t>
      </w:r>
      <w:hyperlink r:id="rId107">
        <w:r w:rsidRPr="00500162">
          <w:rPr>
            <w:rStyle w:val="Hyperlink"/>
            <w:rFonts w:asciiTheme="majorHAnsi" w:eastAsiaTheme="minorEastAsia" w:hAnsiTheme="majorHAnsi" w:cstheme="majorHAnsi"/>
          </w:rPr>
          <w:t>substance abuse assessment part II</w:t>
        </w:r>
      </w:hyperlink>
    </w:p>
    <w:p w14:paraId="228230A9" w14:textId="3141BEFE" w:rsidR="000E2235" w:rsidRPr="000E0844" w:rsidRDefault="000E2235" w:rsidP="000E0844">
      <w:pPr>
        <w:spacing w:before="120" w:after="120"/>
        <w:rPr>
          <w:rFonts w:asciiTheme="majorHAnsi" w:eastAsia="Calibri" w:hAnsiTheme="majorHAnsi" w:cstheme="majorHAnsi"/>
          <w:b/>
          <w:bCs/>
          <w:sz w:val="24"/>
          <w:szCs w:val="24"/>
        </w:rPr>
      </w:pPr>
      <w:r w:rsidRPr="000E0844">
        <w:rPr>
          <w:rFonts w:asciiTheme="majorHAnsi" w:eastAsiaTheme="minorEastAsia" w:hAnsiTheme="majorHAnsi" w:cstheme="majorHAnsi"/>
          <w:b/>
          <w:bCs/>
          <w:sz w:val="24"/>
          <w:szCs w:val="24"/>
        </w:rPr>
        <w:lastRenderedPageBreak/>
        <w:t>Module 1</w:t>
      </w:r>
      <w:r w:rsidR="001726C4">
        <w:rPr>
          <w:rFonts w:asciiTheme="majorHAnsi" w:eastAsiaTheme="minorEastAsia" w:hAnsiTheme="majorHAnsi" w:cstheme="majorHAnsi"/>
          <w:b/>
          <w:bCs/>
          <w:sz w:val="24"/>
          <w:szCs w:val="24"/>
        </w:rPr>
        <w:t>4</w:t>
      </w:r>
      <w:r w:rsidR="000E0844" w:rsidRPr="000E0844">
        <w:rPr>
          <w:rFonts w:asciiTheme="majorHAnsi" w:eastAsiaTheme="minorEastAsia" w:hAnsiTheme="majorHAnsi" w:cstheme="majorHAnsi"/>
          <w:b/>
          <w:bCs/>
          <w:sz w:val="24"/>
          <w:szCs w:val="24"/>
        </w:rPr>
        <w:t xml:space="preserve"> – </w:t>
      </w:r>
      <w:r w:rsidRPr="000E0844">
        <w:rPr>
          <w:rFonts w:asciiTheme="majorHAnsi" w:eastAsia="Calibri" w:hAnsiTheme="majorHAnsi" w:cstheme="majorHAnsi"/>
          <w:b/>
          <w:bCs/>
          <w:sz w:val="24"/>
          <w:szCs w:val="24"/>
        </w:rPr>
        <w:t xml:space="preserve">Creating Change, </w:t>
      </w:r>
      <w:proofErr w:type="gramStart"/>
      <w:r w:rsidRPr="000E0844">
        <w:rPr>
          <w:rFonts w:asciiTheme="majorHAnsi" w:eastAsia="Calibri" w:hAnsiTheme="majorHAnsi" w:cstheme="majorHAnsi"/>
          <w:b/>
          <w:bCs/>
          <w:sz w:val="24"/>
          <w:szCs w:val="24"/>
        </w:rPr>
        <w:t>The</w:t>
      </w:r>
      <w:proofErr w:type="gramEnd"/>
      <w:r w:rsidRPr="000E0844">
        <w:rPr>
          <w:rFonts w:asciiTheme="majorHAnsi" w:eastAsia="Calibri" w:hAnsiTheme="majorHAnsi" w:cstheme="majorHAnsi"/>
          <w:b/>
          <w:bCs/>
          <w:sz w:val="24"/>
          <w:szCs w:val="24"/>
        </w:rPr>
        <w:t xml:space="preserve"> Future of Integrated Practice, and Course Conclusions</w:t>
      </w:r>
    </w:p>
    <w:p w14:paraId="6EA5CC46" w14:textId="77777777" w:rsidR="00A409C5" w:rsidRDefault="00A409C5" w:rsidP="00A409C5">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Date</w:t>
      </w:r>
    </w:p>
    <w:p w14:paraId="699A95E2" w14:textId="77777777" w:rsidR="00A409C5" w:rsidRDefault="00A409C5" w:rsidP="00A409C5">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Description</w:t>
      </w:r>
    </w:p>
    <w:p w14:paraId="6A74F410" w14:textId="77777777" w:rsidR="00A409C5" w:rsidRDefault="00A409C5" w:rsidP="00A409C5">
      <w:pPr>
        <w:spacing w:before="120" w:after="120"/>
        <w:ind w:left="144"/>
        <w:rPr>
          <w:rFonts w:asciiTheme="majorHAnsi" w:eastAsiaTheme="minorEastAsia" w:hAnsiTheme="majorHAnsi" w:cstheme="majorHAnsi"/>
          <w:b/>
          <w:bCs/>
        </w:rPr>
      </w:pPr>
      <w:r>
        <w:rPr>
          <w:rFonts w:asciiTheme="majorHAnsi" w:eastAsiaTheme="minorEastAsia" w:hAnsiTheme="majorHAnsi" w:cstheme="majorHAnsi"/>
          <w:b/>
          <w:bCs/>
        </w:rPr>
        <w:t xml:space="preserve">Learning </w:t>
      </w:r>
      <w:r w:rsidRPr="00500162">
        <w:rPr>
          <w:rFonts w:asciiTheme="majorHAnsi" w:eastAsiaTheme="minorEastAsia" w:hAnsiTheme="majorHAnsi" w:cstheme="majorHAnsi"/>
          <w:b/>
          <w:bCs/>
        </w:rPr>
        <w:t>Objectives</w:t>
      </w:r>
    </w:p>
    <w:p w14:paraId="23C3F869" w14:textId="77777777" w:rsidR="00A409C5" w:rsidRPr="00524F4B" w:rsidRDefault="00A409C5" w:rsidP="00A409C5">
      <w:pPr>
        <w:spacing w:after="0"/>
        <w:ind w:left="144"/>
        <w:rPr>
          <w:rFonts w:asciiTheme="majorHAnsi" w:eastAsiaTheme="minorEastAsia" w:hAnsiTheme="majorHAnsi" w:cstheme="majorHAnsi"/>
        </w:rPr>
      </w:pPr>
      <w:r>
        <w:rPr>
          <w:rFonts w:asciiTheme="majorHAnsi" w:eastAsiaTheme="minorEastAsia" w:hAnsiTheme="majorHAnsi" w:cstheme="majorHAnsi"/>
        </w:rPr>
        <w:t>After successfully completing this module, students will be able to:</w:t>
      </w:r>
    </w:p>
    <w:p w14:paraId="050A713E" w14:textId="77777777" w:rsidR="000E2235" w:rsidRPr="00A409C5" w:rsidRDefault="000E2235" w:rsidP="00745AC9">
      <w:pPr>
        <w:pStyle w:val="ListParagraph"/>
        <w:numPr>
          <w:ilvl w:val="0"/>
          <w:numId w:val="51"/>
        </w:numPr>
        <w:spacing w:after="0" w:line="240" w:lineRule="auto"/>
        <w:ind w:left="504"/>
        <w:rPr>
          <w:rFonts w:asciiTheme="majorHAnsi" w:eastAsiaTheme="minorEastAsia" w:hAnsiTheme="majorHAnsi" w:cstheme="majorHAnsi"/>
        </w:rPr>
      </w:pPr>
      <w:r w:rsidRPr="00A409C5">
        <w:rPr>
          <w:rFonts w:asciiTheme="majorHAnsi" w:hAnsiTheme="majorHAnsi" w:cstheme="majorHAnsi"/>
        </w:rPr>
        <w:t>Discuss individual, organizational, and community change while promoting social justice via integrated practice efforts</w:t>
      </w:r>
    </w:p>
    <w:p w14:paraId="7CA6FCC2" w14:textId="77777777" w:rsidR="000E2235" w:rsidRPr="00A409C5" w:rsidRDefault="000E2235" w:rsidP="00745AC9">
      <w:pPr>
        <w:pStyle w:val="ListParagraph"/>
        <w:numPr>
          <w:ilvl w:val="0"/>
          <w:numId w:val="51"/>
        </w:numPr>
        <w:spacing w:after="0" w:line="240" w:lineRule="auto"/>
        <w:ind w:left="504"/>
        <w:rPr>
          <w:rFonts w:asciiTheme="majorHAnsi" w:hAnsiTheme="majorHAnsi" w:cstheme="majorHAnsi"/>
        </w:rPr>
      </w:pPr>
      <w:r w:rsidRPr="00A409C5">
        <w:rPr>
          <w:rFonts w:asciiTheme="majorHAnsi" w:hAnsiTheme="majorHAnsi" w:cstheme="majorHAnsi"/>
        </w:rPr>
        <w:t>Examine the future of integrated practice efforts for communities in need: The COVID-19 pandemic</w:t>
      </w:r>
    </w:p>
    <w:p w14:paraId="2D3BA93F" w14:textId="2AA495CB" w:rsidR="000E2235" w:rsidRPr="00A409C5" w:rsidRDefault="000E2235" w:rsidP="00745AC9">
      <w:pPr>
        <w:pStyle w:val="ListParagraph"/>
        <w:numPr>
          <w:ilvl w:val="0"/>
          <w:numId w:val="51"/>
        </w:numPr>
        <w:spacing w:after="0" w:line="240" w:lineRule="auto"/>
        <w:ind w:left="504"/>
        <w:rPr>
          <w:rFonts w:asciiTheme="majorHAnsi" w:eastAsiaTheme="minorEastAsia" w:hAnsiTheme="majorHAnsi" w:cstheme="majorHAnsi"/>
        </w:rPr>
      </w:pPr>
      <w:r w:rsidRPr="00A409C5">
        <w:rPr>
          <w:rFonts w:asciiTheme="majorHAnsi" w:hAnsiTheme="majorHAnsi" w:cstheme="majorHAnsi"/>
        </w:rPr>
        <w:t>Complete course wrap</w:t>
      </w:r>
      <w:r w:rsidR="001726C4">
        <w:rPr>
          <w:rFonts w:asciiTheme="majorHAnsi" w:hAnsiTheme="majorHAnsi" w:cstheme="majorHAnsi"/>
        </w:rPr>
        <w:t>-</w:t>
      </w:r>
      <w:r w:rsidRPr="00A409C5">
        <w:rPr>
          <w:rFonts w:asciiTheme="majorHAnsi" w:hAnsiTheme="majorHAnsi" w:cstheme="majorHAnsi"/>
        </w:rPr>
        <w:t>up, summary discussions, and course evaluations</w:t>
      </w:r>
    </w:p>
    <w:p w14:paraId="6464EC13" w14:textId="1C5D2CB1" w:rsidR="000E2235" w:rsidRPr="00A409C5" w:rsidRDefault="000E2235" w:rsidP="00745AC9">
      <w:pPr>
        <w:pStyle w:val="ListParagraph"/>
        <w:numPr>
          <w:ilvl w:val="0"/>
          <w:numId w:val="51"/>
        </w:numPr>
        <w:spacing w:after="0" w:line="240" w:lineRule="auto"/>
        <w:ind w:left="504"/>
        <w:rPr>
          <w:rFonts w:asciiTheme="majorHAnsi" w:eastAsiaTheme="minorEastAsia" w:hAnsiTheme="majorHAnsi" w:cstheme="majorHAnsi"/>
        </w:rPr>
      </w:pPr>
      <w:r w:rsidRPr="00A409C5">
        <w:rPr>
          <w:rFonts w:asciiTheme="majorHAnsi" w:hAnsiTheme="majorHAnsi" w:cstheme="majorHAnsi"/>
        </w:rPr>
        <w:t>Reflect on the semester and mov</w:t>
      </w:r>
      <w:r w:rsidR="001726C4">
        <w:rPr>
          <w:rFonts w:asciiTheme="majorHAnsi" w:hAnsiTheme="majorHAnsi" w:cstheme="majorHAnsi"/>
        </w:rPr>
        <w:t>e</w:t>
      </w:r>
      <w:r w:rsidRPr="00A409C5">
        <w:rPr>
          <w:rFonts w:asciiTheme="majorHAnsi" w:hAnsiTheme="majorHAnsi" w:cstheme="majorHAnsi"/>
        </w:rPr>
        <w:t xml:space="preserve"> forward in the profession</w:t>
      </w:r>
    </w:p>
    <w:p w14:paraId="0EC17198" w14:textId="0C4524D5" w:rsidR="000E2235" w:rsidRPr="00500162" w:rsidRDefault="000E2235" w:rsidP="00A409C5">
      <w:pPr>
        <w:spacing w:before="120" w:after="120"/>
        <w:ind w:left="144"/>
        <w:rPr>
          <w:rFonts w:asciiTheme="majorHAnsi" w:eastAsiaTheme="minorEastAsia" w:hAnsiTheme="majorHAnsi" w:cstheme="majorHAnsi"/>
          <w:b/>
          <w:bCs/>
        </w:rPr>
      </w:pPr>
      <w:r w:rsidRPr="00500162">
        <w:rPr>
          <w:rFonts w:asciiTheme="majorHAnsi" w:eastAsiaTheme="minorEastAsia" w:hAnsiTheme="majorHAnsi" w:cstheme="majorHAnsi"/>
          <w:b/>
          <w:bCs/>
        </w:rPr>
        <w:t xml:space="preserve">Required </w:t>
      </w:r>
      <w:r w:rsidR="00A409C5">
        <w:rPr>
          <w:rFonts w:asciiTheme="majorHAnsi" w:eastAsiaTheme="minorEastAsia" w:hAnsiTheme="majorHAnsi" w:cstheme="majorHAnsi"/>
          <w:b/>
          <w:bCs/>
        </w:rPr>
        <w:t>Resources</w:t>
      </w:r>
    </w:p>
    <w:p w14:paraId="2E2F7BC8" w14:textId="77777777" w:rsidR="000E2235" w:rsidRPr="00500162" w:rsidRDefault="000E2235" w:rsidP="00A409C5">
      <w:pPr>
        <w:pStyle w:val="ListParagraph"/>
        <w:numPr>
          <w:ilvl w:val="0"/>
          <w:numId w:val="7"/>
        </w:numPr>
        <w:spacing w:after="0" w:line="240" w:lineRule="auto"/>
        <w:ind w:left="504"/>
        <w:rPr>
          <w:rFonts w:asciiTheme="majorHAnsi" w:eastAsiaTheme="minorEastAsia" w:hAnsiTheme="majorHAnsi" w:cstheme="majorHAnsi"/>
        </w:rPr>
      </w:pPr>
      <w:proofErr w:type="spellStart"/>
      <w:r w:rsidRPr="00500162">
        <w:rPr>
          <w:rFonts w:asciiTheme="majorHAnsi" w:eastAsiaTheme="minorEastAsia" w:hAnsiTheme="majorHAnsi" w:cstheme="majorHAnsi"/>
        </w:rPr>
        <w:t>Amadasun</w:t>
      </w:r>
      <w:proofErr w:type="spellEnd"/>
      <w:r w:rsidRPr="00500162">
        <w:rPr>
          <w:rFonts w:asciiTheme="majorHAnsi" w:eastAsiaTheme="minorEastAsia" w:hAnsiTheme="majorHAnsi" w:cstheme="majorHAnsi"/>
        </w:rPr>
        <w:t xml:space="preserve">, S. (2020). </w:t>
      </w:r>
      <w:hyperlink r:id="rId108">
        <w:r w:rsidRPr="00500162">
          <w:rPr>
            <w:rStyle w:val="Hyperlink"/>
            <w:rFonts w:asciiTheme="majorHAnsi" w:eastAsiaTheme="minorEastAsia" w:hAnsiTheme="majorHAnsi" w:cstheme="majorHAnsi"/>
          </w:rPr>
          <w:t>Social work and COVID-19 pandemic: An action call</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International 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63</w:t>
      </w:r>
      <w:r w:rsidRPr="00500162">
        <w:rPr>
          <w:rFonts w:asciiTheme="majorHAnsi" w:eastAsiaTheme="minorEastAsia" w:hAnsiTheme="majorHAnsi" w:cstheme="majorHAnsi"/>
        </w:rPr>
        <w:t xml:space="preserve">(6), 753-756. </w:t>
      </w:r>
    </w:p>
    <w:p w14:paraId="6EAC7DE5" w14:textId="77777777" w:rsidR="000E2235" w:rsidRPr="00500162" w:rsidRDefault="000E2235" w:rsidP="00A409C5">
      <w:pPr>
        <w:pStyle w:val="ListParagraph"/>
        <w:numPr>
          <w:ilvl w:val="0"/>
          <w:numId w:val="7"/>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Bright, C. L. (2020). </w:t>
      </w:r>
      <w:hyperlink r:id="rId109">
        <w:r w:rsidRPr="00500162">
          <w:rPr>
            <w:rStyle w:val="Hyperlink"/>
            <w:rFonts w:asciiTheme="majorHAnsi" w:eastAsiaTheme="minorEastAsia" w:hAnsiTheme="majorHAnsi" w:cstheme="majorHAnsi"/>
          </w:rPr>
          <w:t>Social work in the age of a global pandemic</w:t>
        </w:r>
      </w:hyperlink>
      <w:r w:rsidRPr="00500162">
        <w:rPr>
          <w:rFonts w:asciiTheme="majorHAnsi" w:eastAsiaTheme="minorEastAsia" w:hAnsiTheme="majorHAnsi" w:cstheme="majorHAnsi"/>
        </w:rPr>
        <w:t xml:space="preserve">. Social Work Research, 44(2), 83-86. </w:t>
      </w:r>
    </w:p>
    <w:p w14:paraId="6A66BD04" w14:textId="77777777" w:rsidR="000E2235" w:rsidRPr="00500162" w:rsidRDefault="000E2235" w:rsidP="00A409C5">
      <w:pPr>
        <w:pStyle w:val="ListParagraph"/>
        <w:numPr>
          <w:ilvl w:val="0"/>
          <w:numId w:val="7"/>
        </w:numPr>
        <w:spacing w:after="0" w:line="240" w:lineRule="auto"/>
        <w:ind w:left="504"/>
        <w:rPr>
          <w:rFonts w:asciiTheme="majorHAnsi" w:hAnsiTheme="majorHAnsi" w:cstheme="majorHAnsi"/>
        </w:rPr>
      </w:pPr>
      <w:r w:rsidRPr="00500162">
        <w:rPr>
          <w:rFonts w:asciiTheme="majorHAnsi" w:eastAsiaTheme="minorEastAsia" w:hAnsiTheme="majorHAnsi" w:cstheme="majorHAnsi"/>
        </w:rPr>
        <w:t xml:space="preserve">Finn, J. L., &amp; Jacobson, M. (2003). </w:t>
      </w:r>
      <w:hyperlink r:id="rId110">
        <w:r w:rsidRPr="00500162">
          <w:rPr>
            <w:rStyle w:val="Hyperlink"/>
            <w:rFonts w:asciiTheme="majorHAnsi" w:eastAsiaTheme="minorEastAsia" w:hAnsiTheme="majorHAnsi" w:cstheme="majorHAnsi"/>
          </w:rPr>
          <w:t>Just practice: Steps toward a new social work paradigm</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Journal of social work education</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39</w:t>
      </w:r>
      <w:r w:rsidRPr="00500162">
        <w:rPr>
          <w:rFonts w:asciiTheme="majorHAnsi" w:eastAsiaTheme="minorEastAsia" w:hAnsiTheme="majorHAnsi" w:cstheme="majorHAnsi"/>
        </w:rPr>
        <w:t>(1), 57-78.</w:t>
      </w:r>
    </w:p>
    <w:p w14:paraId="2C949CFE" w14:textId="5E748454" w:rsidR="00857B85" w:rsidRDefault="000E2235" w:rsidP="00E015AB">
      <w:pPr>
        <w:pStyle w:val="ListParagraph"/>
        <w:numPr>
          <w:ilvl w:val="0"/>
          <w:numId w:val="7"/>
        </w:numPr>
        <w:spacing w:after="0" w:line="240" w:lineRule="auto"/>
        <w:ind w:left="504"/>
        <w:rPr>
          <w:rFonts w:asciiTheme="majorHAnsi" w:eastAsiaTheme="minorEastAsia" w:hAnsiTheme="majorHAnsi" w:cstheme="majorHAnsi"/>
        </w:rPr>
      </w:pPr>
      <w:r w:rsidRPr="00500162">
        <w:rPr>
          <w:rFonts w:asciiTheme="majorHAnsi" w:eastAsiaTheme="minorEastAsia" w:hAnsiTheme="majorHAnsi" w:cstheme="majorHAnsi"/>
        </w:rPr>
        <w:t xml:space="preserve">Polack, R. J. (2004). </w:t>
      </w:r>
      <w:hyperlink r:id="rId111">
        <w:r w:rsidRPr="00500162">
          <w:rPr>
            <w:rStyle w:val="Hyperlink"/>
            <w:rFonts w:asciiTheme="majorHAnsi" w:eastAsiaTheme="minorEastAsia" w:hAnsiTheme="majorHAnsi" w:cstheme="majorHAnsi"/>
          </w:rPr>
          <w:t>Social justice and the global economy: new challenges for social work in the 21st century</w:t>
        </w:r>
      </w:hyperlink>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Social work</w:t>
      </w:r>
      <w:r w:rsidRPr="00500162">
        <w:rPr>
          <w:rFonts w:asciiTheme="majorHAnsi" w:eastAsiaTheme="minorEastAsia" w:hAnsiTheme="majorHAnsi" w:cstheme="majorHAnsi"/>
        </w:rPr>
        <w:t xml:space="preserve">, </w:t>
      </w:r>
      <w:r w:rsidRPr="00500162">
        <w:rPr>
          <w:rFonts w:asciiTheme="majorHAnsi" w:eastAsiaTheme="minorEastAsia" w:hAnsiTheme="majorHAnsi" w:cstheme="majorHAnsi"/>
          <w:i/>
          <w:iCs/>
        </w:rPr>
        <w:t>49</w:t>
      </w:r>
      <w:r w:rsidRPr="00500162">
        <w:rPr>
          <w:rFonts w:asciiTheme="majorHAnsi" w:eastAsiaTheme="minorEastAsia" w:hAnsiTheme="majorHAnsi" w:cstheme="majorHAnsi"/>
        </w:rPr>
        <w:t>(2), 281-290.</w:t>
      </w:r>
    </w:p>
    <w:p w14:paraId="37057C7C" w14:textId="77777777" w:rsidR="00E015AB" w:rsidRPr="00E015AB" w:rsidRDefault="00E015AB" w:rsidP="00E015AB">
      <w:pPr>
        <w:spacing w:after="0" w:line="240" w:lineRule="auto"/>
        <w:rPr>
          <w:rFonts w:asciiTheme="majorHAnsi" w:eastAsiaTheme="minorEastAsia" w:hAnsiTheme="majorHAnsi" w:cstheme="majorHAnsi"/>
        </w:rPr>
      </w:pPr>
    </w:p>
    <w:p w14:paraId="35DAE2B7" w14:textId="24F3807A" w:rsidR="00CC37F0" w:rsidRPr="00500162" w:rsidRDefault="00CC37F0" w:rsidP="00680E0F">
      <w:pPr>
        <w:spacing w:before="120" w:after="120" w:line="240" w:lineRule="auto"/>
        <w:rPr>
          <w:rFonts w:asciiTheme="majorHAnsi" w:hAnsiTheme="majorHAnsi" w:cstheme="majorHAnsi"/>
          <w:b/>
          <w:color w:val="922247"/>
        </w:rPr>
      </w:pPr>
      <w:r w:rsidRPr="00500162">
        <w:rPr>
          <w:rFonts w:asciiTheme="majorHAnsi" w:hAnsiTheme="majorHAnsi" w:cstheme="majorHAnsi"/>
          <w:b/>
          <w:color w:val="922247"/>
        </w:rPr>
        <w:t>COURSE FEEDBACK &amp; SYLLABUS REFERENCES</w:t>
      </w:r>
    </w:p>
    <w:p w14:paraId="2938602C" w14:textId="77777777" w:rsidR="00CC37F0" w:rsidRPr="00500162" w:rsidRDefault="00CC37F0" w:rsidP="009B59BF">
      <w:pPr>
        <w:spacing w:before="120" w:after="120"/>
        <w:rPr>
          <w:rFonts w:asciiTheme="majorHAnsi" w:hAnsiTheme="majorHAnsi" w:cstheme="majorHAnsi"/>
          <w:b/>
        </w:rPr>
      </w:pPr>
      <w:r w:rsidRPr="00500162">
        <w:rPr>
          <w:rFonts w:asciiTheme="majorHAnsi" w:hAnsiTheme="majorHAnsi" w:cstheme="majorHAnsi"/>
          <w:b/>
        </w:rPr>
        <w:t>Course Feedback</w:t>
      </w:r>
    </w:p>
    <w:p w14:paraId="72CE3BB7" w14:textId="0C41A186" w:rsidR="00CC37F0" w:rsidRDefault="00CC37F0" w:rsidP="00CC37F0">
      <w:pPr>
        <w:spacing w:after="0" w:line="240" w:lineRule="auto"/>
        <w:ind w:left="144"/>
        <w:rPr>
          <w:rFonts w:asciiTheme="majorHAnsi" w:hAnsiTheme="majorHAnsi" w:cstheme="majorHAnsi"/>
        </w:rPr>
      </w:pPr>
      <w:r w:rsidRPr="00500162">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26E61226" w14:textId="77777777" w:rsidR="009B59BF" w:rsidRPr="00500162" w:rsidRDefault="009B59BF" w:rsidP="009B59BF">
      <w:pPr>
        <w:spacing w:after="0" w:line="240" w:lineRule="auto"/>
        <w:rPr>
          <w:rFonts w:asciiTheme="majorHAnsi" w:hAnsiTheme="majorHAnsi" w:cstheme="majorHAnsi"/>
        </w:rPr>
      </w:pPr>
    </w:p>
    <w:p w14:paraId="6CD5E379" w14:textId="63531172" w:rsidR="00CC37F0" w:rsidRDefault="00CC37F0" w:rsidP="00CC37F0">
      <w:pPr>
        <w:spacing w:before="120" w:after="120" w:line="240" w:lineRule="auto"/>
        <w:rPr>
          <w:rFonts w:asciiTheme="majorHAnsi" w:hAnsiTheme="majorHAnsi" w:cstheme="majorHAnsi"/>
          <w:b/>
          <w:bCs/>
        </w:rPr>
      </w:pPr>
      <w:r w:rsidRPr="00500162">
        <w:rPr>
          <w:rFonts w:asciiTheme="majorHAnsi" w:hAnsiTheme="majorHAnsi" w:cstheme="majorHAnsi"/>
          <w:b/>
          <w:bCs/>
        </w:rPr>
        <w:t>Syllabus References</w:t>
      </w:r>
    </w:p>
    <w:p w14:paraId="04D133DC" w14:textId="77777777" w:rsidR="009B59BF" w:rsidRPr="00500162" w:rsidRDefault="009B59BF" w:rsidP="009B59BF">
      <w:pPr>
        <w:spacing w:after="0" w:line="240" w:lineRule="auto"/>
        <w:rPr>
          <w:rFonts w:asciiTheme="majorHAnsi" w:hAnsiTheme="majorHAnsi" w:cstheme="majorHAnsi"/>
          <w:b/>
          <w:bCs/>
        </w:rPr>
      </w:pPr>
    </w:p>
    <w:p w14:paraId="64848CDF" w14:textId="77777777" w:rsidR="00CC37F0" w:rsidRPr="00500162" w:rsidRDefault="00CC37F0" w:rsidP="009B59BF">
      <w:pPr>
        <w:spacing w:after="0" w:line="240" w:lineRule="auto"/>
        <w:rPr>
          <w:rFonts w:asciiTheme="majorHAnsi" w:hAnsiTheme="majorHAnsi" w:cstheme="majorHAnsi"/>
          <w:u w:val="single"/>
        </w:rPr>
      </w:pPr>
      <w:r w:rsidRPr="00500162">
        <w:rPr>
          <w:rFonts w:asciiTheme="majorHAnsi" w:hAnsiTheme="majorHAnsi" w:cstheme="majorHAnsi"/>
          <w:highlight w:val="yellow"/>
        </w:rPr>
        <w:t>[List professional journals, websites, etc. by category here]</w:t>
      </w:r>
    </w:p>
    <w:p w14:paraId="0A030479" w14:textId="77777777" w:rsidR="009B59BF" w:rsidRDefault="009B59BF" w:rsidP="009B59BF">
      <w:pPr>
        <w:spacing w:after="0" w:line="240" w:lineRule="auto"/>
        <w:rPr>
          <w:rFonts w:asciiTheme="majorHAnsi" w:hAnsiTheme="majorHAnsi" w:cstheme="majorHAnsi"/>
          <w:b/>
          <w:bCs/>
        </w:rPr>
      </w:pPr>
    </w:p>
    <w:p w14:paraId="4C1D20DA" w14:textId="68BF328C" w:rsidR="00CC37F0" w:rsidRDefault="00CC37F0" w:rsidP="00680E0F">
      <w:pPr>
        <w:spacing w:before="120" w:after="120" w:line="240" w:lineRule="auto"/>
        <w:rPr>
          <w:rFonts w:asciiTheme="majorHAnsi" w:hAnsiTheme="majorHAnsi" w:cstheme="majorHAnsi"/>
          <w:b/>
          <w:bCs/>
        </w:rPr>
      </w:pPr>
      <w:r w:rsidRPr="00500162">
        <w:rPr>
          <w:rFonts w:asciiTheme="majorHAnsi" w:hAnsiTheme="majorHAnsi" w:cstheme="majorHAnsi"/>
          <w:b/>
          <w:bCs/>
        </w:rPr>
        <w:t>Professional Journals</w:t>
      </w:r>
    </w:p>
    <w:p w14:paraId="7956816D" w14:textId="49464583" w:rsidR="00A409C5" w:rsidRDefault="00E749AB"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Administration and Policy in Mental Health and Mental Health Services Research</w:t>
      </w:r>
    </w:p>
    <w:p w14:paraId="27E58324" w14:textId="34C02546" w:rsidR="00E749AB" w:rsidRDefault="00E749AB"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Advancing H</w:t>
      </w:r>
      <w:r w:rsidR="000D0CFD">
        <w:rPr>
          <w:rFonts w:asciiTheme="majorHAnsi" w:hAnsiTheme="majorHAnsi" w:cstheme="majorHAnsi"/>
        </w:rPr>
        <w:t>uman Rights in Social Work Education</w:t>
      </w:r>
    </w:p>
    <w:p w14:paraId="4A62B84F" w14:textId="38604591" w:rsidR="000D0CFD" w:rsidRDefault="000D0CFD"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Clinical Social Work Journal</w:t>
      </w:r>
    </w:p>
    <w:p w14:paraId="6059A8CF" w14:textId="1EC5241C" w:rsidR="00467235" w:rsidRDefault="00467235"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Critical and Radical Social Work</w:t>
      </w:r>
    </w:p>
    <w:p w14:paraId="0C070258" w14:textId="54804717" w:rsidR="00467235" w:rsidRDefault="00467235"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Families in Society</w:t>
      </w:r>
    </w:p>
    <w:p w14:paraId="5834267B" w14:textId="2F616F52" w:rsidR="00467235" w:rsidRDefault="00467235"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Family Process</w:t>
      </w:r>
    </w:p>
    <w:p w14:paraId="47F8635F" w14:textId="14720CF9" w:rsidR="00467235" w:rsidRDefault="00467235"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International Social Work</w:t>
      </w:r>
    </w:p>
    <w:p w14:paraId="766870F0" w14:textId="417E842F" w:rsidR="00845509" w:rsidRDefault="00845509"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Journal of Community Practice</w:t>
      </w:r>
    </w:p>
    <w:p w14:paraId="2DA1CAFA" w14:textId="2D1B2768" w:rsidR="00845509" w:rsidRDefault="00845509"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 xml:space="preserve">Journal of Health </w:t>
      </w:r>
      <w:r w:rsidR="000B6552">
        <w:rPr>
          <w:rFonts w:asciiTheme="majorHAnsi" w:hAnsiTheme="majorHAnsi" w:cstheme="majorHAnsi"/>
        </w:rPr>
        <w:t>Care for the Poor and Underserved</w:t>
      </w:r>
    </w:p>
    <w:p w14:paraId="05C398D3" w14:textId="5D2B4672" w:rsidR="000B6552" w:rsidRDefault="000B6552"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Journal of Public Child Welfare</w:t>
      </w:r>
    </w:p>
    <w:p w14:paraId="603A64F8" w14:textId="19981019" w:rsidR="000B6552" w:rsidRDefault="000B6552"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 xml:space="preserve">Journal </w:t>
      </w:r>
      <w:r w:rsidR="00857B85">
        <w:rPr>
          <w:rFonts w:asciiTheme="majorHAnsi" w:hAnsiTheme="majorHAnsi" w:cstheme="majorHAnsi"/>
        </w:rPr>
        <w:t xml:space="preserve">of </w:t>
      </w:r>
      <w:r w:rsidR="001726C4">
        <w:rPr>
          <w:rFonts w:asciiTheme="majorHAnsi" w:hAnsiTheme="majorHAnsi" w:cstheme="majorHAnsi"/>
        </w:rPr>
        <w:t>U</w:t>
      </w:r>
      <w:r w:rsidR="00857B85">
        <w:rPr>
          <w:rFonts w:asciiTheme="majorHAnsi" w:hAnsiTheme="majorHAnsi" w:cstheme="majorHAnsi"/>
        </w:rPr>
        <w:t>rban Affairs</w:t>
      </w:r>
    </w:p>
    <w:p w14:paraId="423993B3" w14:textId="075E43B7" w:rsidR="00857B85" w:rsidRDefault="00857B85"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Journal of Social Work</w:t>
      </w:r>
    </w:p>
    <w:p w14:paraId="46588531" w14:textId="39712129" w:rsidR="00857B85" w:rsidRDefault="00857B85"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lastRenderedPageBreak/>
        <w:t>Research on Social Work Practice</w:t>
      </w:r>
    </w:p>
    <w:p w14:paraId="4411F477" w14:textId="2ED8BE39" w:rsidR="00857B85" w:rsidRPr="00A409C5" w:rsidRDefault="00857B85" w:rsidP="00745AC9">
      <w:pPr>
        <w:pStyle w:val="ListParagraph"/>
        <w:numPr>
          <w:ilvl w:val="0"/>
          <w:numId w:val="52"/>
        </w:numPr>
        <w:spacing w:after="0" w:line="240" w:lineRule="auto"/>
        <w:ind w:left="504"/>
        <w:rPr>
          <w:rFonts w:asciiTheme="majorHAnsi" w:hAnsiTheme="majorHAnsi" w:cstheme="majorHAnsi"/>
        </w:rPr>
      </w:pPr>
      <w:r>
        <w:rPr>
          <w:rFonts w:asciiTheme="majorHAnsi" w:hAnsiTheme="majorHAnsi" w:cstheme="majorHAnsi"/>
        </w:rPr>
        <w:t>Social Work Education</w:t>
      </w:r>
    </w:p>
    <w:p w14:paraId="14821CDF" w14:textId="644476DE" w:rsidR="00CC37F0" w:rsidRDefault="00CC37F0" w:rsidP="00680E0F">
      <w:pPr>
        <w:spacing w:before="120" w:after="120" w:line="240" w:lineRule="auto"/>
        <w:rPr>
          <w:rFonts w:asciiTheme="majorHAnsi" w:hAnsiTheme="majorHAnsi" w:cstheme="majorHAnsi"/>
          <w:b/>
          <w:bCs/>
        </w:rPr>
      </w:pPr>
      <w:r w:rsidRPr="00500162">
        <w:rPr>
          <w:rFonts w:asciiTheme="majorHAnsi" w:hAnsiTheme="majorHAnsi" w:cstheme="majorHAnsi"/>
          <w:b/>
          <w:bCs/>
        </w:rPr>
        <w:t>Websites</w:t>
      </w:r>
    </w:p>
    <w:p w14:paraId="3190FF1C" w14:textId="5B662DAA" w:rsidR="00E015AB" w:rsidRPr="00E015AB" w:rsidRDefault="00E015AB" w:rsidP="00745AC9">
      <w:pPr>
        <w:pStyle w:val="ListParagraph"/>
        <w:numPr>
          <w:ilvl w:val="0"/>
          <w:numId w:val="53"/>
        </w:numPr>
        <w:spacing w:after="0"/>
        <w:ind w:left="504"/>
        <w:textAlignment w:val="baseline"/>
        <w:rPr>
          <w:rFonts w:asciiTheme="majorHAnsi" w:eastAsia="Times New Roman" w:hAnsiTheme="majorHAnsi" w:cstheme="majorHAnsi"/>
        </w:rPr>
      </w:pPr>
      <w:r w:rsidRPr="00E015AB">
        <w:rPr>
          <w:rFonts w:asciiTheme="majorHAnsi" w:eastAsia="Times New Roman" w:hAnsiTheme="majorHAnsi" w:cstheme="majorHAnsi"/>
        </w:rPr>
        <w:t xml:space="preserve">Community Tool Box: </w:t>
      </w:r>
      <w:hyperlink r:id="rId112" w:tgtFrame="_blank" w:history="1">
        <w:r w:rsidRPr="009B59BF">
          <w:rPr>
            <w:rFonts w:asciiTheme="majorHAnsi" w:eastAsia="Times New Roman" w:hAnsiTheme="majorHAnsi" w:cstheme="majorHAnsi"/>
            <w:color w:val="4472C4" w:themeColor="accent1"/>
            <w:u w:val="single"/>
          </w:rPr>
          <w:t>https://ctb.ku.edu/en</w:t>
        </w:r>
      </w:hyperlink>
      <w:r w:rsidRPr="009B59BF">
        <w:rPr>
          <w:rFonts w:asciiTheme="majorHAnsi" w:eastAsia="Times New Roman" w:hAnsiTheme="majorHAnsi" w:cstheme="majorHAnsi"/>
          <w:color w:val="4472C4" w:themeColor="accent1"/>
        </w:rPr>
        <w:t> </w:t>
      </w:r>
    </w:p>
    <w:p w14:paraId="5E9A4A09" w14:textId="723922BF" w:rsidR="0014616E" w:rsidRDefault="00CC37F0" w:rsidP="00680E0F">
      <w:pPr>
        <w:spacing w:before="120" w:after="120" w:line="240" w:lineRule="auto"/>
        <w:rPr>
          <w:rFonts w:asciiTheme="majorHAnsi" w:hAnsiTheme="majorHAnsi" w:cstheme="majorHAnsi"/>
          <w:b/>
          <w:bCs/>
        </w:rPr>
      </w:pPr>
      <w:r w:rsidRPr="00500162">
        <w:rPr>
          <w:rFonts w:asciiTheme="majorHAnsi" w:hAnsiTheme="majorHAnsi" w:cstheme="majorHAnsi"/>
          <w:b/>
          <w:bCs/>
        </w:rPr>
        <w:t>Other</w:t>
      </w:r>
    </w:p>
    <w:p w14:paraId="14F6E97B" w14:textId="77777777" w:rsidR="00E015AB" w:rsidRPr="00E015AB" w:rsidRDefault="00E015AB" w:rsidP="00E015AB">
      <w:pPr>
        <w:spacing w:after="0" w:line="240" w:lineRule="auto"/>
        <w:rPr>
          <w:rFonts w:asciiTheme="majorHAnsi" w:hAnsiTheme="majorHAnsi" w:cstheme="majorHAnsi"/>
        </w:rPr>
      </w:pPr>
    </w:p>
    <w:sectPr w:rsidR="00E015AB" w:rsidRPr="00E015AB" w:rsidSect="007D274F">
      <w:headerReference w:type="even" r:id="rId113"/>
      <w:headerReference w:type="default" r:id="rId114"/>
      <w:footerReference w:type="even" r:id="rId115"/>
      <w:footerReference w:type="default" r:id="rId116"/>
      <w:headerReference w:type="first" r:id="rId117"/>
      <w:footerReference w:type="first" r:id="rId118"/>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D6FE4" w14:textId="77777777" w:rsidR="00D9307F" w:rsidRDefault="00D9307F" w:rsidP="00800CA9">
      <w:pPr>
        <w:spacing w:after="0" w:line="240" w:lineRule="auto"/>
      </w:pPr>
      <w:r>
        <w:separator/>
      </w:r>
    </w:p>
  </w:endnote>
  <w:endnote w:type="continuationSeparator" w:id="0">
    <w:p w14:paraId="35A0F914" w14:textId="77777777" w:rsidR="00D9307F" w:rsidRDefault="00D9307F"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AA1D"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438D498C" w14:textId="7A90774C" w:rsidR="00800CA9" w:rsidRDefault="00800CA9">
        <w:pPr>
          <w:pStyle w:val="Footer"/>
          <w:jc w:val="center"/>
        </w:pPr>
        <w:r>
          <w:fldChar w:fldCharType="begin"/>
        </w:r>
        <w:r>
          <w:instrText xml:space="preserve"> PAGE   \* MERGEFORMAT </w:instrText>
        </w:r>
        <w:r>
          <w:fldChar w:fldCharType="separate"/>
        </w:r>
        <w:r w:rsidR="00CC487B">
          <w:rPr>
            <w:noProof/>
          </w:rPr>
          <w:t>16</w:t>
        </w:r>
        <w:r>
          <w:rPr>
            <w:noProof/>
          </w:rPr>
          <w:fldChar w:fldCharType="end"/>
        </w:r>
      </w:p>
    </w:sdtContent>
  </w:sdt>
  <w:p w14:paraId="1E4B4791"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F7B0"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24FC4" w14:textId="77777777" w:rsidR="00D9307F" w:rsidRDefault="00D9307F" w:rsidP="00800CA9">
      <w:pPr>
        <w:spacing w:after="0" w:line="240" w:lineRule="auto"/>
      </w:pPr>
      <w:r>
        <w:separator/>
      </w:r>
    </w:p>
  </w:footnote>
  <w:footnote w:type="continuationSeparator" w:id="0">
    <w:p w14:paraId="711E33AA" w14:textId="77777777" w:rsidR="00D9307F" w:rsidRDefault="00D9307F"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D7BC"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CDFE"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07E0"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548"/>
    <w:multiLevelType w:val="hybridMultilevel"/>
    <w:tmpl w:val="5E22A5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AE6350"/>
    <w:multiLevelType w:val="hybridMultilevel"/>
    <w:tmpl w:val="9424D280"/>
    <w:lvl w:ilvl="0" w:tplc="13F85D7E">
      <w:start w:val="1"/>
      <w:numFmt w:val="bullet"/>
      <w:lvlText w:val=""/>
      <w:lvlJc w:val="left"/>
      <w:pPr>
        <w:ind w:left="720" w:hanging="360"/>
      </w:pPr>
      <w:rPr>
        <w:rFonts w:ascii="Symbol" w:hAnsi="Symbol" w:hint="default"/>
      </w:rPr>
    </w:lvl>
    <w:lvl w:ilvl="1" w:tplc="1FF0897E">
      <w:start w:val="1"/>
      <w:numFmt w:val="bullet"/>
      <w:lvlText w:val="o"/>
      <w:lvlJc w:val="left"/>
      <w:pPr>
        <w:ind w:left="1440" w:hanging="360"/>
      </w:pPr>
      <w:rPr>
        <w:rFonts w:ascii="Courier New" w:hAnsi="Courier New" w:hint="default"/>
      </w:rPr>
    </w:lvl>
    <w:lvl w:ilvl="2" w:tplc="2E526384">
      <w:start w:val="1"/>
      <w:numFmt w:val="bullet"/>
      <w:lvlText w:val=""/>
      <w:lvlJc w:val="left"/>
      <w:pPr>
        <w:ind w:left="2160" w:hanging="360"/>
      </w:pPr>
      <w:rPr>
        <w:rFonts w:ascii="Wingdings" w:hAnsi="Wingdings" w:hint="default"/>
      </w:rPr>
    </w:lvl>
    <w:lvl w:ilvl="3" w:tplc="48508586">
      <w:start w:val="1"/>
      <w:numFmt w:val="bullet"/>
      <w:lvlText w:val=""/>
      <w:lvlJc w:val="left"/>
      <w:pPr>
        <w:ind w:left="2880" w:hanging="360"/>
      </w:pPr>
      <w:rPr>
        <w:rFonts w:ascii="Symbol" w:hAnsi="Symbol" w:hint="default"/>
      </w:rPr>
    </w:lvl>
    <w:lvl w:ilvl="4" w:tplc="0D28F498">
      <w:start w:val="1"/>
      <w:numFmt w:val="bullet"/>
      <w:lvlText w:val="o"/>
      <w:lvlJc w:val="left"/>
      <w:pPr>
        <w:ind w:left="3600" w:hanging="360"/>
      </w:pPr>
      <w:rPr>
        <w:rFonts w:ascii="Courier New" w:hAnsi="Courier New" w:hint="default"/>
      </w:rPr>
    </w:lvl>
    <w:lvl w:ilvl="5" w:tplc="05FCF98E">
      <w:start w:val="1"/>
      <w:numFmt w:val="bullet"/>
      <w:lvlText w:val=""/>
      <w:lvlJc w:val="left"/>
      <w:pPr>
        <w:ind w:left="4320" w:hanging="360"/>
      </w:pPr>
      <w:rPr>
        <w:rFonts w:ascii="Wingdings" w:hAnsi="Wingdings" w:hint="default"/>
      </w:rPr>
    </w:lvl>
    <w:lvl w:ilvl="6" w:tplc="5AE21DE4">
      <w:start w:val="1"/>
      <w:numFmt w:val="bullet"/>
      <w:lvlText w:val=""/>
      <w:lvlJc w:val="left"/>
      <w:pPr>
        <w:ind w:left="5040" w:hanging="360"/>
      </w:pPr>
      <w:rPr>
        <w:rFonts w:ascii="Symbol" w:hAnsi="Symbol" w:hint="default"/>
      </w:rPr>
    </w:lvl>
    <w:lvl w:ilvl="7" w:tplc="10BE8C08">
      <w:start w:val="1"/>
      <w:numFmt w:val="bullet"/>
      <w:lvlText w:val="o"/>
      <w:lvlJc w:val="left"/>
      <w:pPr>
        <w:ind w:left="5760" w:hanging="360"/>
      </w:pPr>
      <w:rPr>
        <w:rFonts w:ascii="Courier New" w:hAnsi="Courier New" w:hint="default"/>
      </w:rPr>
    </w:lvl>
    <w:lvl w:ilvl="8" w:tplc="A14678DE">
      <w:start w:val="1"/>
      <w:numFmt w:val="bullet"/>
      <w:lvlText w:val=""/>
      <w:lvlJc w:val="left"/>
      <w:pPr>
        <w:ind w:left="6480" w:hanging="360"/>
      </w:pPr>
      <w:rPr>
        <w:rFonts w:ascii="Wingdings" w:hAnsi="Wingdings" w:hint="default"/>
      </w:rPr>
    </w:lvl>
  </w:abstractNum>
  <w:abstractNum w:abstractNumId="2" w15:restartNumberingAfterBreak="0">
    <w:nsid w:val="03BC79D3"/>
    <w:multiLevelType w:val="hybridMultilevel"/>
    <w:tmpl w:val="30E2B9F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CC624B"/>
    <w:multiLevelType w:val="hybridMultilevel"/>
    <w:tmpl w:val="59B0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F5365"/>
    <w:multiLevelType w:val="hybridMultilevel"/>
    <w:tmpl w:val="EC422B4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AC42B74"/>
    <w:multiLevelType w:val="hybridMultilevel"/>
    <w:tmpl w:val="8F4614A6"/>
    <w:lvl w:ilvl="0" w:tplc="7676326A">
      <w:start w:val="1"/>
      <w:numFmt w:val="bullet"/>
      <w:lvlText w:val=""/>
      <w:lvlJc w:val="left"/>
      <w:pPr>
        <w:ind w:left="720" w:hanging="360"/>
      </w:pPr>
      <w:rPr>
        <w:rFonts w:ascii="Symbol" w:hAnsi="Symbol" w:hint="default"/>
      </w:rPr>
    </w:lvl>
    <w:lvl w:ilvl="1" w:tplc="6D50EEFC">
      <w:start w:val="1"/>
      <w:numFmt w:val="bullet"/>
      <w:lvlText w:val="o"/>
      <w:lvlJc w:val="left"/>
      <w:pPr>
        <w:ind w:left="1440" w:hanging="360"/>
      </w:pPr>
      <w:rPr>
        <w:rFonts w:ascii="Courier New" w:hAnsi="Courier New" w:hint="default"/>
      </w:rPr>
    </w:lvl>
    <w:lvl w:ilvl="2" w:tplc="F8E4F6B0">
      <w:start w:val="1"/>
      <w:numFmt w:val="bullet"/>
      <w:lvlText w:val=""/>
      <w:lvlJc w:val="left"/>
      <w:pPr>
        <w:ind w:left="2160" w:hanging="360"/>
      </w:pPr>
      <w:rPr>
        <w:rFonts w:ascii="Wingdings" w:hAnsi="Wingdings" w:hint="default"/>
      </w:rPr>
    </w:lvl>
    <w:lvl w:ilvl="3" w:tplc="51F8FF52">
      <w:start w:val="1"/>
      <w:numFmt w:val="bullet"/>
      <w:lvlText w:val=""/>
      <w:lvlJc w:val="left"/>
      <w:pPr>
        <w:ind w:left="2880" w:hanging="360"/>
      </w:pPr>
      <w:rPr>
        <w:rFonts w:ascii="Symbol" w:hAnsi="Symbol" w:hint="default"/>
      </w:rPr>
    </w:lvl>
    <w:lvl w:ilvl="4" w:tplc="B05651D6">
      <w:start w:val="1"/>
      <w:numFmt w:val="bullet"/>
      <w:lvlText w:val="o"/>
      <w:lvlJc w:val="left"/>
      <w:pPr>
        <w:ind w:left="3600" w:hanging="360"/>
      </w:pPr>
      <w:rPr>
        <w:rFonts w:ascii="Courier New" w:hAnsi="Courier New" w:hint="default"/>
      </w:rPr>
    </w:lvl>
    <w:lvl w:ilvl="5" w:tplc="FEACB12A">
      <w:start w:val="1"/>
      <w:numFmt w:val="bullet"/>
      <w:lvlText w:val=""/>
      <w:lvlJc w:val="left"/>
      <w:pPr>
        <w:ind w:left="4320" w:hanging="360"/>
      </w:pPr>
      <w:rPr>
        <w:rFonts w:ascii="Wingdings" w:hAnsi="Wingdings" w:hint="default"/>
      </w:rPr>
    </w:lvl>
    <w:lvl w:ilvl="6" w:tplc="22545F1E">
      <w:start w:val="1"/>
      <w:numFmt w:val="bullet"/>
      <w:lvlText w:val=""/>
      <w:lvlJc w:val="left"/>
      <w:pPr>
        <w:ind w:left="5040" w:hanging="360"/>
      </w:pPr>
      <w:rPr>
        <w:rFonts w:ascii="Symbol" w:hAnsi="Symbol" w:hint="default"/>
      </w:rPr>
    </w:lvl>
    <w:lvl w:ilvl="7" w:tplc="65946684">
      <w:start w:val="1"/>
      <w:numFmt w:val="bullet"/>
      <w:lvlText w:val="o"/>
      <w:lvlJc w:val="left"/>
      <w:pPr>
        <w:ind w:left="5760" w:hanging="360"/>
      </w:pPr>
      <w:rPr>
        <w:rFonts w:ascii="Courier New" w:hAnsi="Courier New" w:hint="default"/>
      </w:rPr>
    </w:lvl>
    <w:lvl w:ilvl="8" w:tplc="7146ED50">
      <w:start w:val="1"/>
      <w:numFmt w:val="bullet"/>
      <w:lvlText w:val=""/>
      <w:lvlJc w:val="left"/>
      <w:pPr>
        <w:ind w:left="6480" w:hanging="360"/>
      </w:pPr>
      <w:rPr>
        <w:rFonts w:ascii="Wingdings" w:hAnsi="Wingdings" w:hint="default"/>
      </w:rPr>
    </w:lvl>
  </w:abstractNum>
  <w:abstractNum w:abstractNumId="6"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A5E77"/>
    <w:multiLevelType w:val="hybridMultilevel"/>
    <w:tmpl w:val="2528F85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2532208"/>
    <w:multiLevelType w:val="hybridMultilevel"/>
    <w:tmpl w:val="688070F6"/>
    <w:lvl w:ilvl="0" w:tplc="0FA2FE8E">
      <w:start w:val="1"/>
      <w:numFmt w:val="bullet"/>
      <w:lvlText w:val=""/>
      <w:lvlJc w:val="left"/>
      <w:pPr>
        <w:ind w:left="720" w:hanging="360"/>
      </w:pPr>
      <w:rPr>
        <w:rFonts w:ascii="Symbol" w:hAnsi="Symbol" w:hint="default"/>
      </w:rPr>
    </w:lvl>
    <w:lvl w:ilvl="1" w:tplc="57D28E12">
      <w:start w:val="1"/>
      <w:numFmt w:val="bullet"/>
      <w:lvlText w:val="o"/>
      <w:lvlJc w:val="left"/>
      <w:pPr>
        <w:ind w:left="1440" w:hanging="360"/>
      </w:pPr>
      <w:rPr>
        <w:rFonts w:ascii="Courier New" w:hAnsi="Courier New" w:hint="default"/>
      </w:rPr>
    </w:lvl>
    <w:lvl w:ilvl="2" w:tplc="AC607D3E">
      <w:start w:val="1"/>
      <w:numFmt w:val="bullet"/>
      <w:lvlText w:val=""/>
      <w:lvlJc w:val="left"/>
      <w:pPr>
        <w:ind w:left="2160" w:hanging="360"/>
      </w:pPr>
      <w:rPr>
        <w:rFonts w:ascii="Wingdings" w:hAnsi="Wingdings" w:hint="default"/>
      </w:rPr>
    </w:lvl>
    <w:lvl w:ilvl="3" w:tplc="2FE00C44">
      <w:start w:val="1"/>
      <w:numFmt w:val="bullet"/>
      <w:lvlText w:val=""/>
      <w:lvlJc w:val="left"/>
      <w:pPr>
        <w:ind w:left="2880" w:hanging="360"/>
      </w:pPr>
      <w:rPr>
        <w:rFonts w:ascii="Symbol" w:hAnsi="Symbol" w:hint="default"/>
      </w:rPr>
    </w:lvl>
    <w:lvl w:ilvl="4" w:tplc="F9E0914E">
      <w:start w:val="1"/>
      <w:numFmt w:val="bullet"/>
      <w:lvlText w:val="o"/>
      <w:lvlJc w:val="left"/>
      <w:pPr>
        <w:ind w:left="3600" w:hanging="360"/>
      </w:pPr>
      <w:rPr>
        <w:rFonts w:ascii="Courier New" w:hAnsi="Courier New" w:hint="default"/>
      </w:rPr>
    </w:lvl>
    <w:lvl w:ilvl="5" w:tplc="F648E6FE">
      <w:start w:val="1"/>
      <w:numFmt w:val="bullet"/>
      <w:lvlText w:val=""/>
      <w:lvlJc w:val="left"/>
      <w:pPr>
        <w:ind w:left="4320" w:hanging="360"/>
      </w:pPr>
      <w:rPr>
        <w:rFonts w:ascii="Wingdings" w:hAnsi="Wingdings" w:hint="default"/>
      </w:rPr>
    </w:lvl>
    <w:lvl w:ilvl="6" w:tplc="20A4AEE2">
      <w:start w:val="1"/>
      <w:numFmt w:val="bullet"/>
      <w:lvlText w:val=""/>
      <w:lvlJc w:val="left"/>
      <w:pPr>
        <w:ind w:left="5040" w:hanging="360"/>
      </w:pPr>
      <w:rPr>
        <w:rFonts w:ascii="Symbol" w:hAnsi="Symbol" w:hint="default"/>
      </w:rPr>
    </w:lvl>
    <w:lvl w:ilvl="7" w:tplc="B4D61338">
      <w:start w:val="1"/>
      <w:numFmt w:val="bullet"/>
      <w:lvlText w:val="o"/>
      <w:lvlJc w:val="left"/>
      <w:pPr>
        <w:ind w:left="5760" w:hanging="360"/>
      </w:pPr>
      <w:rPr>
        <w:rFonts w:ascii="Courier New" w:hAnsi="Courier New" w:hint="default"/>
      </w:rPr>
    </w:lvl>
    <w:lvl w:ilvl="8" w:tplc="BEFC7B0A">
      <w:start w:val="1"/>
      <w:numFmt w:val="bullet"/>
      <w:lvlText w:val=""/>
      <w:lvlJc w:val="left"/>
      <w:pPr>
        <w:ind w:left="6480" w:hanging="360"/>
      </w:pPr>
      <w:rPr>
        <w:rFonts w:ascii="Wingdings" w:hAnsi="Wingdings" w:hint="default"/>
      </w:rPr>
    </w:lvl>
  </w:abstractNum>
  <w:abstractNum w:abstractNumId="9" w15:restartNumberingAfterBreak="0">
    <w:nsid w:val="16A01CC6"/>
    <w:multiLevelType w:val="hybridMultilevel"/>
    <w:tmpl w:val="6CD80C4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AE20368"/>
    <w:multiLevelType w:val="hybridMultilevel"/>
    <w:tmpl w:val="C4D0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83A3A"/>
    <w:multiLevelType w:val="hybridMultilevel"/>
    <w:tmpl w:val="FFFFFFFF"/>
    <w:lvl w:ilvl="0" w:tplc="E1D8C66E">
      <w:start w:val="1"/>
      <w:numFmt w:val="bullet"/>
      <w:lvlText w:val=""/>
      <w:lvlJc w:val="left"/>
      <w:pPr>
        <w:ind w:left="720" w:hanging="360"/>
      </w:pPr>
      <w:rPr>
        <w:rFonts w:ascii="Symbol" w:hAnsi="Symbol" w:hint="default"/>
      </w:rPr>
    </w:lvl>
    <w:lvl w:ilvl="1" w:tplc="0AF82A1C">
      <w:start w:val="1"/>
      <w:numFmt w:val="bullet"/>
      <w:lvlText w:val="o"/>
      <w:lvlJc w:val="left"/>
      <w:pPr>
        <w:ind w:left="1440" w:hanging="360"/>
      </w:pPr>
      <w:rPr>
        <w:rFonts w:ascii="Courier New" w:hAnsi="Courier New" w:hint="default"/>
      </w:rPr>
    </w:lvl>
    <w:lvl w:ilvl="2" w:tplc="CC686362">
      <w:start w:val="1"/>
      <w:numFmt w:val="bullet"/>
      <w:lvlText w:val=""/>
      <w:lvlJc w:val="left"/>
      <w:pPr>
        <w:ind w:left="2160" w:hanging="360"/>
      </w:pPr>
      <w:rPr>
        <w:rFonts w:ascii="Wingdings" w:hAnsi="Wingdings" w:hint="default"/>
      </w:rPr>
    </w:lvl>
    <w:lvl w:ilvl="3" w:tplc="266ED040">
      <w:start w:val="1"/>
      <w:numFmt w:val="bullet"/>
      <w:lvlText w:val=""/>
      <w:lvlJc w:val="left"/>
      <w:pPr>
        <w:ind w:left="2880" w:hanging="360"/>
      </w:pPr>
      <w:rPr>
        <w:rFonts w:ascii="Symbol" w:hAnsi="Symbol" w:hint="default"/>
      </w:rPr>
    </w:lvl>
    <w:lvl w:ilvl="4" w:tplc="C43CB904">
      <w:start w:val="1"/>
      <w:numFmt w:val="bullet"/>
      <w:lvlText w:val="o"/>
      <w:lvlJc w:val="left"/>
      <w:pPr>
        <w:ind w:left="3600" w:hanging="360"/>
      </w:pPr>
      <w:rPr>
        <w:rFonts w:ascii="Courier New" w:hAnsi="Courier New" w:hint="default"/>
      </w:rPr>
    </w:lvl>
    <w:lvl w:ilvl="5" w:tplc="8392F0F8">
      <w:start w:val="1"/>
      <w:numFmt w:val="bullet"/>
      <w:lvlText w:val=""/>
      <w:lvlJc w:val="left"/>
      <w:pPr>
        <w:ind w:left="4320" w:hanging="360"/>
      </w:pPr>
      <w:rPr>
        <w:rFonts w:ascii="Wingdings" w:hAnsi="Wingdings" w:hint="default"/>
      </w:rPr>
    </w:lvl>
    <w:lvl w:ilvl="6" w:tplc="E6B2DA7A">
      <w:start w:val="1"/>
      <w:numFmt w:val="bullet"/>
      <w:lvlText w:val=""/>
      <w:lvlJc w:val="left"/>
      <w:pPr>
        <w:ind w:left="5040" w:hanging="360"/>
      </w:pPr>
      <w:rPr>
        <w:rFonts w:ascii="Symbol" w:hAnsi="Symbol" w:hint="default"/>
      </w:rPr>
    </w:lvl>
    <w:lvl w:ilvl="7" w:tplc="FE468CC2">
      <w:start w:val="1"/>
      <w:numFmt w:val="bullet"/>
      <w:lvlText w:val="o"/>
      <w:lvlJc w:val="left"/>
      <w:pPr>
        <w:ind w:left="5760" w:hanging="360"/>
      </w:pPr>
      <w:rPr>
        <w:rFonts w:ascii="Courier New" w:hAnsi="Courier New" w:hint="default"/>
      </w:rPr>
    </w:lvl>
    <w:lvl w:ilvl="8" w:tplc="5EB80F6E">
      <w:start w:val="1"/>
      <w:numFmt w:val="bullet"/>
      <w:lvlText w:val=""/>
      <w:lvlJc w:val="left"/>
      <w:pPr>
        <w:ind w:left="6480" w:hanging="360"/>
      </w:pPr>
      <w:rPr>
        <w:rFonts w:ascii="Wingdings" w:hAnsi="Wingdings" w:hint="default"/>
      </w:rPr>
    </w:lvl>
  </w:abstractNum>
  <w:abstractNum w:abstractNumId="12" w15:restartNumberingAfterBreak="0">
    <w:nsid w:val="21E86F53"/>
    <w:multiLevelType w:val="hybridMultilevel"/>
    <w:tmpl w:val="83E6740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2816E0F"/>
    <w:multiLevelType w:val="hybridMultilevel"/>
    <w:tmpl w:val="1B84DE16"/>
    <w:lvl w:ilvl="0" w:tplc="B1EC47D4">
      <w:start w:val="1"/>
      <w:numFmt w:val="bullet"/>
      <w:lvlText w:val=""/>
      <w:lvlJc w:val="left"/>
      <w:pPr>
        <w:ind w:left="720" w:hanging="360"/>
      </w:pPr>
      <w:rPr>
        <w:rFonts w:ascii="Symbol" w:hAnsi="Symbol" w:hint="default"/>
      </w:rPr>
    </w:lvl>
    <w:lvl w:ilvl="1" w:tplc="E5BCE830">
      <w:start w:val="1"/>
      <w:numFmt w:val="bullet"/>
      <w:lvlText w:val="o"/>
      <w:lvlJc w:val="left"/>
      <w:pPr>
        <w:ind w:left="1440" w:hanging="360"/>
      </w:pPr>
      <w:rPr>
        <w:rFonts w:ascii="Courier New" w:hAnsi="Courier New" w:hint="default"/>
      </w:rPr>
    </w:lvl>
    <w:lvl w:ilvl="2" w:tplc="0DB2E9D8">
      <w:start w:val="1"/>
      <w:numFmt w:val="bullet"/>
      <w:lvlText w:val=""/>
      <w:lvlJc w:val="left"/>
      <w:pPr>
        <w:ind w:left="2160" w:hanging="360"/>
      </w:pPr>
      <w:rPr>
        <w:rFonts w:ascii="Wingdings" w:hAnsi="Wingdings" w:hint="default"/>
      </w:rPr>
    </w:lvl>
    <w:lvl w:ilvl="3" w:tplc="A5D20576">
      <w:start w:val="1"/>
      <w:numFmt w:val="bullet"/>
      <w:lvlText w:val=""/>
      <w:lvlJc w:val="left"/>
      <w:pPr>
        <w:ind w:left="2880" w:hanging="360"/>
      </w:pPr>
      <w:rPr>
        <w:rFonts w:ascii="Symbol" w:hAnsi="Symbol" w:hint="default"/>
      </w:rPr>
    </w:lvl>
    <w:lvl w:ilvl="4" w:tplc="CD0605B2">
      <w:start w:val="1"/>
      <w:numFmt w:val="bullet"/>
      <w:lvlText w:val="o"/>
      <w:lvlJc w:val="left"/>
      <w:pPr>
        <w:ind w:left="3600" w:hanging="360"/>
      </w:pPr>
      <w:rPr>
        <w:rFonts w:ascii="Courier New" w:hAnsi="Courier New" w:hint="default"/>
      </w:rPr>
    </w:lvl>
    <w:lvl w:ilvl="5" w:tplc="F0E4EF5C">
      <w:start w:val="1"/>
      <w:numFmt w:val="bullet"/>
      <w:lvlText w:val=""/>
      <w:lvlJc w:val="left"/>
      <w:pPr>
        <w:ind w:left="4320" w:hanging="360"/>
      </w:pPr>
      <w:rPr>
        <w:rFonts w:ascii="Wingdings" w:hAnsi="Wingdings" w:hint="default"/>
      </w:rPr>
    </w:lvl>
    <w:lvl w:ilvl="6" w:tplc="5CB4CA9A">
      <w:start w:val="1"/>
      <w:numFmt w:val="bullet"/>
      <w:lvlText w:val=""/>
      <w:lvlJc w:val="left"/>
      <w:pPr>
        <w:ind w:left="5040" w:hanging="360"/>
      </w:pPr>
      <w:rPr>
        <w:rFonts w:ascii="Symbol" w:hAnsi="Symbol" w:hint="default"/>
      </w:rPr>
    </w:lvl>
    <w:lvl w:ilvl="7" w:tplc="28A6B60A">
      <w:start w:val="1"/>
      <w:numFmt w:val="bullet"/>
      <w:lvlText w:val="o"/>
      <w:lvlJc w:val="left"/>
      <w:pPr>
        <w:ind w:left="5760" w:hanging="360"/>
      </w:pPr>
      <w:rPr>
        <w:rFonts w:ascii="Courier New" w:hAnsi="Courier New" w:hint="default"/>
      </w:rPr>
    </w:lvl>
    <w:lvl w:ilvl="8" w:tplc="24D0A7C4">
      <w:start w:val="1"/>
      <w:numFmt w:val="bullet"/>
      <w:lvlText w:val=""/>
      <w:lvlJc w:val="left"/>
      <w:pPr>
        <w:ind w:left="6480" w:hanging="360"/>
      </w:pPr>
      <w:rPr>
        <w:rFonts w:ascii="Wingdings" w:hAnsi="Wingdings" w:hint="default"/>
      </w:rPr>
    </w:lvl>
  </w:abstractNum>
  <w:abstractNum w:abstractNumId="14" w15:restartNumberingAfterBreak="0">
    <w:nsid w:val="228E4A58"/>
    <w:multiLevelType w:val="hybridMultilevel"/>
    <w:tmpl w:val="32C653D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58057B6"/>
    <w:multiLevelType w:val="hybridMultilevel"/>
    <w:tmpl w:val="9168CCF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21466D2"/>
    <w:multiLevelType w:val="hybridMultilevel"/>
    <w:tmpl w:val="FEF0E13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2F76DB8"/>
    <w:multiLevelType w:val="hybridMultilevel"/>
    <w:tmpl w:val="10A29C2C"/>
    <w:lvl w:ilvl="0" w:tplc="E286E4F6">
      <w:start w:val="1"/>
      <w:numFmt w:val="bullet"/>
      <w:lvlText w:val=""/>
      <w:lvlJc w:val="left"/>
      <w:pPr>
        <w:ind w:left="720" w:hanging="360"/>
      </w:pPr>
      <w:rPr>
        <w:rFonts w:ascii="Symbol" w:hAnsi="Symbol" w:hint="default"/>
      </w:rPr>
    </w:lvl>
    <w:lvl w:ilvl="1" w:tplc="474808D4">
      <w:start w:val="1"/>
      <w:numFmt w:val="bullet"/>
      <w:lvlText w:val="o"/>
      <w:lvlJc w:val="left"/>
      <w:pPr>
        <w:ind w:left="1440" w:hanging="360"/>
      </w:pPr>
      <w:rPr>
        <w:rFonts w:ascii="Courier New" w:hAnsi="Courier New" w:hint="default"/>
      </w:rPr>
    </w:lvl>
    <w:lvl w:ilvl="2" w:tplc="25FA3426">
      <w:start w:val="1"/>
      <w:numFmt w:val="bullet"/>
      <w:lvlText w:val=""/>
      <w:lvlJc w:val="left"/>
      <w:pPr>
        <w:ind w:left="2160" w:hanging="360"/>
      </w:pPr>
      <w:rPr>
        <w:rFonts w:ascii="Wingdings" w:hAnsi="Wingdings" w:hint="default"/>
      </w:rPr>
    </w:lvl>
    <w:lvl w:ilvl="3" w:tplc="EC1EB876">
      <w:start w:val="1"/>
      <w:numFmt w:val="bullet"/>
      <w:lvlText w:val=""/>
      <w:lvlJc w:val="left"/>
      <w:pPr>
        <w:ind w:left="2880" w:hanging="360"/>
      </w:pPr>
      <w:rPr>
        <w:rFonts w:ascii="Symbol" w:hAnsi="Symbol" w:hint="default"/>
      </w:rPr>
    </w:lvl>
    <w:lvl w:ilvl="4" w:tplc="FE4A1684">
      <w:start w:val="1"/>
      <w:numFmt w:val="bullet"/>
      <w:lvlText w:val="o"/>
      <w:lvlJc w:val="left"/>
      <w:pPr>
        <w:ind w:left="3600" w:hanging="360"/>
      </w:pPr>
      <w:rPr>
        <w:rFonts w:ascii="Courier New" w:hAnsi="Courier New" w:hint="default"/>
      </w:rPr>
    </w:lvl>
    <w:lvl w:ilvl="5" w:tplc="17741AB4">
      <w:start w:val="1"/>
      <w:numFmt w:val="bullet"/>
      <w:lvlText w:val=""/>
      <w:lvlJc w:val="left"/>
      <w:pPr>
        <w:ind w:left="4320" w:hanging="360"/>
      </w:pPr>
      <w:rPr>
        <w:rFonts w:ascii="Wingdings" w:hAnsi="Wingdings" w:hint="default"/>
      </w:rPr>
    </w:lvl>
    <w:lvl w:ilvl="6" w:tplc="ADBA5EB2">
      <w:start w:val="1"/>
      <w:numFmt w:val="bullet"/>
      <w:lvlText w:val=""/>
      <w:lvlJc w:val="left"/>
      <w:pPr>
        <w:ind w:left="5040" w:hanging="360"/>
      </w:pPr>
      <w:rPr>
        <w:rFonts w:ascii="Symbol" w:hAnsi="Symbol" w:hint="default"/>
      </w:rPr>
    </w:lvl>
    <w:lvl w:ilvl="7" w:tplc="2A125FB6">
      <w:start w:val="1"/>
      <w:numFmt w:val="bullet"/>
      <w:lvlText w:val="o"/>
      <w:lvlJc w:val="left"/>
      <w:pPr>
        <w:ind w:left="5760" w:hanging="360"/>
      </w:pPr>
      <w:rPr>
        <w:rFonts w:ascii="Courier New" w:hAnsi="Courier New" w:hint="default"/>
      </w:rPr>
    </w:lvl>
    <w:lvl w:ilvl="8" w:tplc="25A6BC1E">
      <w:start w:val="1"/>
      <w:numFmt w:val="bullet"/>
      <w:lvlText w:val=""/>
      <w:lvlJc w:val="left"/>
      <w:pPr>
        <w:ind w:left="6480" w:hanging="360"/>
      </w:pPr>
      <w:rPr>
        <w:rFonts w:ascii="Wingdings" w:hAnsi="Wingdings" w:hint="default"/>
      </w:rPr>
    </w:lvl>
  </w:abstractNum>
  <w:abstractNum w:abstractNumId="18" w15:restartNumberingAfterBreak="0">
    <w:nsid w:val="349E527C"/>
    <w:multiLevelType w:val="hybridMultilevel"/>
    <w:tmpl w:val="3EE8B374"/>
    <w:lvl w:ilvl="0" w:tplc="F7226D82">
      <w:start w:val="1"/>
      <w:numFmt w:val="bullet"/>
      <w:lvlText w:val=""/>
      <w:lvlJc w:val="left"/>
      <w:pPr>
        <w:ind w:left="720" w:hanging="360"/>
      </w:pPr>
      <w:rPr>
        <w:rFonts w:ascii="Symbol" w:hAnsi="Symbol" w:hint="default"/>
      </w:rPr>
    </w:lvl>
    <w:lvl w:ilvl="1" w:tplc="9A16D3BE">
      <w:start w:val="1"/>
      <w:numFmt w:val="bullet"/>
      <w:lvlText w:val="o"/>
      <w:lvlJc w:val="left"/>
      <w:pPr>
        <w:ind w:left="1440" w:hanging="360"/>
      </w:pPr>
      <w:rPr>
        <w:rFonts w:ascii="Courier New" w:hAnsi="Courier New" w:hint="default"/>
      </w:rPr>
    </w:lvl>
    <w:lvl w:ilvl="2" w:tplc="CB1C73A4">
      <w:start w:val="1"/>
      <w:numFmt w:val="bullet"/>
      <w:lvlText w:val=""/>
      <w:lvlJc w:val="left"/>
      <w:pPr>
        <w:ind w:left="2160" w:hanging="360"/>
      </w:pPr>
      <w:rPr>
        <w:rFonts w:ascii="Wingdings" w:hAnsi="Wingdings" w:hint="default"/>
      </w:rPr>
    </w:lvl>
    <w:lvl w:ilvl="3" w:tplc="F78C778C">
      <w:start w:val="1"/>
      <w:numFmt w:val="bullet"/>
      <w:lvlText w:val=""/>
      <w:lvlJc w:val="left"/>
      <w:pPr>
        <w:ind w:left="2880" w:hanging="360"/>
      </w:pPr>
      <w:rPr>
        <w:rFonts w:ascii="Symbol" w:hAnsi="Symbol" w:hint="default"/>
      </w:rPr>
    </w:lvl>
    <w:lvl w:ilvl="4" w:tplc="959293B2">
      <w:start w:val="1"/>
      <w:numFmt w:val="bullet"/>
      <w:lvlText w:val="o"/>
      <w:lvlJc w:val="left"/>
      <w:pPr>
        <w:ind w:left="3600" w:hanging="360"/>
      </w:pPr>
      <w:rPr>
        <w:rFonts w:ascii="Courier New" w:hAnsi="Courier New" w:hint="default"/>
      </w:rPr>
    </w:lvl>
    <w:lvl w:ilvl="5" w:tplc="8EFA7BD4">
      <w:start w:val="1"/>
      <w:numFmt w:val="bullet"/>
      <w:lvlText w:val=""/>
      <w:lvlJc w:val="left"/>
      <w:pPr>
        <w:ind w:left="4320" w:hanging="360"/>
      </w:pPr>
      <w:rPr>
        <w:rFonts w:ascii="Wingdings" w:hAnsi="Wingdings" w:hint="default"/>
      </w:rPr>
    </w:lvl>
    <w:lvl w:ilvl="6" w:tplc="CFB8480C">
      <w:start w:val="1"/>
      <w:numFmt w:val="bullet"/>
      <w:lvlText w:val=""/>
      <w:lvlJc w:val="left"/>
      <w:pPr>
        <w:ind w:left="5040" w:hanging="360"/>
      </w:pPr>
      <w:rPr>
        <w:rFonts w:ascii="Symbol" w:hAnsi="Symbol" w:hint="default"/>
      </w:rPr>
    </w:lvl>
    <w:lvl w:ilvl="7" w:tplc="85660B5C">
      <w:start w:val="1"/>
      <w:numFmt w:val="bullet"/>
      <w:lvlText w:val="o"/>
      <w:lvlJc w:val="left"/>
      <w:pPr>
        <w:ind w:left="5760" w:hanging="360"/>
      </w:pPr>
      <w:rPr>
        <w:rFonts w:ascii="Courier New" w:hAnsi="Courier New" w:hint="default"/>
      </w:rPr>
    </w:lvl>
    <w:lvl w:ilvl="8" w:tplc="470E7B20">
      <w:start w:val="1"/>
      <w:numFmt w:val="bullet"/>
      <w:lvlText w:val=""/>
      <w:lvlJc w:val="left"/>
      <w:pPr>
        <w:ind w:left="6480" w:hanging="360"/>
      </w:pPr>
      <w:rPr>
        <w:rFonts w:ascii="Wingdings" w:hAnsi="Wingdings" w:hint="default"/>
      </w:rPr>
    </w:lvl>
  </w:abstractNum>
  <w:abstractNum w:abstractNumId="19" w15:restartNumberingAfterBreak="0">
    <w:nsid w:val="34C65142"/>
    <w:multiLevelType w:val="hybridMultilevel"/>
    <w:tmpl w:val="343658F8"/>
    <w:lvl w:ilvl="0" w:tplc="7FA2F26E">
      <w:start w:val="1"/>
      <w:numFmt w:val="bullet"/>
      <w:lvlText w:val=""/>
      <w:lvlJc w:val="left"/>
      <w:pPr>
        <w:ind w:left="720" w:hanging="360"/>
      </w:pPr>
      <w:rPr>
        <w:rFonts w:ascii="Symbol" w:hAnsi="Symbol" w:hint="default"/>
      </w:rPr>
    </w:lvl>
    <w:lvl w:ilvl="1" w:tplc="006A40B8">
      <w:start w:val="1"/>
      <w:numFmt w:val="bullet"/>
      <w:lvlText w:val="o"/>
      <w:lvlJc w:val="left"/>
      <w:pPr>
        <w:ind w:left="1440" w:hanging="360"/>
      </w:pPr>
      <w:rPr>
        <w:rFonts w:ascii="Courier New" w:hAnsi="Courier New" w:hint="default"/>
      </w:rPr>
    </w:lvl>
    <w:lvl w:ilvl="2" w:tplc="29A62AC2">
      <w:start w:val="1"/>
      <w:numFmt w:val="bullet"/>
      <w:lvlText w:val=""/>
      <w:lvlJc w:val="left"/>
      <w:pPr>
        <w:ind w:left="2160" w:hanging="360"/>
      </w:pPr>
      <w:rPr>
        <w:rFonts w:ascii="Wingdings" w:hAnsi="Wingdings" w:hint="default"/>
      </w:rPr>
    </w:lvl>
    <w:lvl w:ilvl="3" w:tplc="9AE0F222">
      <w:start w:val="1"/>
      <w:numFmt w:val="bullet"/>
      <w:lvlText w:val=""/>
      <w:lvlJc w:val="left"/>
      <w:pPr>
        <w:ind w:left="2880" w:hanging="360"/>
      </w:pPr>
      <w:rPr>
        <w:rFonts w:ascii="Symbol" w:hAnsi="Symbol" w:hint="default"/>
      </w:rPr>
    </w:lvl>
    <w:lvl w:ilvl="4" w:tplc="9B30013C">
      <w:start w:val="1"/>
      <w:numFmt w:val="bullet"/>
      <w:lvlText w:val="o"/>
      <w:lvlJc w:val="left"/>
      <w:pPr>
        <w:ind w:left="3600" w:hanging="360"/>
      </w:pPr>
      <w:rPr>
        <w:rFonts w:ascii="Courier New" w:hAnsi="Courier New" w:hint="default"/>
      </w:rPr>
    </w:lvl>
    <w:lvl w:ilvl="5" w:tplc="D82E1A74">
      <w:start w:val="1"/>
      <w:numFmt w:val="bullet"/>
      <w:lvlText w:val=""/>
      <w:lvlJc w:val="left"/>
      <w:pPr>
        <w:ind w:left="4320" w:hanging="360"/>
      </w:pPr>
      <w:rPr>
        <w:rFonts w:ascii="Wingdings" w:hAnsi="Wingdings" w:hint="default"/>
      </w:rPr>
    </w:lvl>
    <w:lvl w:ilvl="6" w:tplc="19FE742A">
      <w:start w:val="1"/>
      <w:numFmt w:val="bullet"/>
      <w:lvlText w:val=""/>
      <w:lvlJc w:val="left"/>
      <w:pPr>
        <w:ind w:left="5040" w:hanging="360"/>
      </w:pPr>
      <w:rPr>
        <w:rFonts w:ascii="Symbol" w:hAnsi="Symbol" w:hint="default"/>
      </w:rPr>
    </w:lvl>
    <w:lvl w:ilvl="7" w:tplc="147E67BE">
      <w:start w:val="1"/>
      <w:numFmt w:val="bullet"/>
      <w:lvlText w:val="o"/>
      <w:lvlJc w:val="left"/>
      <w:pPr>
        <w:ind w:left="5760" w:hanging="360"/>
      </w:pPr>
      <w:rPr>
        <w:rFonts w:ascii="Courier New" w:hAnsi="Courier New" w:hint="default"/>
      </w:rPr>
    </w:lvl>
    <w:lvl w:ilvl="8" w:tplc="5874CD84">
      <w:start w:val="1"/>
      <w:numFmt w:val="bullet"/>
      <w:lvlText w:val=""/>
      <w:lvlJc w:val="left"/>
      <w:pPr>
        <w:ind w:left="6480" w:hanging="360"/>
      </w:pPr>
      <w:rPr>
        <w:rFonts w:ascii="Wingdings" w:hAnsi="Wingdings" w:hint="default"/>
      </w:rPr>
    </w:lvl>
  </w:abstractNum>
  <w:abstractNum w:abstractNumId="20" w15:restartNumberingAfterBreak="0">
    <w:nsid w:val="3A3829AF"/>
    <w:multiLevelType w:val="hybridMultilevel"/>
    <w:tmpl w:val="C6AEBD56"/>
    <w:lvl w:ilvl="0" w:tplc="3AB46472">
      <w:start w:val="1"/>
      <w:numFmt w:val="bullet"/>
      <w:lvlText w:val=""/>
      <w:lvlJc w:val="left"/>
      <w:pPr>
        <w:ind w:left="720" w:hanging="360"/>
      </w:pPr>
      <w:rPr>
        <w:rFonts w:ascii="Symbol" w:hAnsi="Symbol" w:hint="default"/>
      </w:rPr>
    </w:lvl>
    <w:lvl w:ilvl="1" w:tplc="DA68459C">
      <w:start w:val="1"/>
      <w:numFmt w:val="bullet"/>
      <w:lvlText w:val="o"/>
      <w:lvlJc w:val="left"/>
      <w:pPr>
        <w:ind w:left="1440" w:hanging="360"/>
      </w:pPr>
      <w:rPr>
        <w:rFonts w:ascii="Courier New" w:hAnsi="Courier New" w:hint="default"/>
      </w:rPr>
    </w:lvl>
    <w:lvl w:ilvl="2" w:tplc="E6CCBC6A">
      <w:start w:val="1"/>
      <w:numFmt w:val="bullet"/>
      <w:lvlText w:val=""/>
      <w:lvlJc w:val="left"/>
      <w:pPr>
        <w:ind w:left="2160" w:hanging="360"/>
      </w:pPr>
      <w:rPr>
        <w:rFonts w:ascii="Wingdings" w:hAnsi="Wingdings" w:hint="default"/>
      </w:rPr>
    </w:lvl>
    <w:lvl w:ilvl="3" w:tplc="E7BE2592">
      <w:start w:val="1"/>
      <w:numFmt w:val="bullet"/>
      <w:lvlText w:val=""/>
      <w:lvlJc w:val="left"/>
      <w:pPr>
        <w:ind w:left="2880" w:hanging="360"/>
      </w:pPr>
      <w:rPr>
        <w:rFonts w:ascii="Symbol" w:hAnsi="Symbol" w:hint="default"/>
      </w:rPr>
    </w:lvl>
    <w:lvl w:ilvl="4" w:tplc="DFF0A148">
      <w:start w:val="1"/>
      <w:numFmt w:val="bullet"/>
      <w:lvlText w:val="o"/>
      <w:lvlJc w:val="left"/>
      <w:pPr>
        <w:ind w:left="3600" w:hanging="360"/>
      </w:pPr>
      <w:rPr>
        <w:rFonts w:ascii="Courier New" w:hAnsi="Courier New" w:hint="default"/>
      </w:rPr>
    </w:lvl>
    <w:lvl w:ilvl="5" w:tplc="E3B6822A">
      <w:start w:val="1"/>
      <w:numFmt w:val="bullet"/>
      <w:lvlText w:val=""/>
      <w:lvlJc w:val="left"/>
      <w:pPr>
        <w:ind w:left="4320" w:hanging="360"/>
      </w:pPr>
      <w:rPr>
        <w:rFonts w:ascii="Wingdings" w:hAnsi="Wingdings" w:hint="default"/>
      </w:rPr>
    </w:lvl>
    <w:lvl w:ilvl="6" w:tplc="1702E898">
      <w:start w:val="1"/>
      <w:numFmt w:val="bullet"/>
      <w:lvlText w:val=""/>
      <w:lvlJc w:val="left"/>
      <w:pPr>
        <w:ind w:left="5040" w:hanging="360"/>
      </w:pPr>
      <w:rPr>
        <w:rFonts w:ascii="Symbol" w:hAnsi="Symbol" w:hint="default"/>
      </w:rPr>
    </w:lvl>
    <w:lvl w:ilvl="7" w:tplc="C93C7A02">
      <w:start w:val="1"/>
      <w:numFmt w:val="bullet"/>
      <w:lvlText w:val="o"/>
      <w:lvlJc w:val="left"/>
      <w:pPr>
        <w:ind w:left="5760" w:hanging="360"/>
      </w:pPr>
      <w:rPr>
        <w:rFonts w:ascii="Courier New" w:hAnsi="Courier New" w:hint="default"/>
      </w:rPr>
    </w:lvl>
    <w:lvl w:ilvl="8" w:tplc="456820CE">
      <w:start w:val="1"/>
      <w:numFmt w:val="bullet"/>
      <w:lvlText w:val=""/>
      <w:lvlJc w:val="left"/>
      <w:pPr>
        <w:ind w:left="6480" w:hanging="360"/>
      </w:pPr>
      <w:rPr>
        <w:rFonts w:ascii="Wingdings" w:hAnsi="Wingdings" w:hint="default"/>
      </w:rPr>
    </w:lvl>
  </w:abstractNum>
  <w:abstractNum w:abstractNumId="21" w15:restartNumberingAfterBreak="0">
    <w:nsid w:val="3B8E7361"/>
    <w:multiLevelType w:val="hybridMultilevel"/>
    <w:tmpl w:val="F8D478E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C346387"/>
    <w:multiLevelType w:val="hybridMultilevel"/>
    <w:tmpl w:val="04663B30"/>
    <w:lvl w:ilvl="0" w:tplc="33722698">
      <w:start w:val="1"/>
      <w:numFmt w:val="bullet"/>
      <w:lvlText w:val=""/>
      <w:lvlJc w:val="left"/>
      <w:pPr>
        <w:ind w:left="720" w:hanging="360"/>
      </w:pPr>
      <w:rPr>
        <w:rFonts w:ascii="Symbol" w:hAnsi="Symbol" w:hint="default"/>
      </w:rPr>
    </w:lvl>
    <w:lvl w:ilvl="1" w:tplc="238AEEFA">
      <w:start w:val="1"/>
      <w:numFmt w:val="bullet"/>
      <w:lvlText w:val="o"/>
      <w:lvlJc w:val="left"/>
      <w:pPr>
        <w:ind w:left="1440" w:hanging="360"/>
      </w:pPr>
      <w:rPr>
        <w:rFonts w:ascii="Courier New" w:hAnsi="Courier New" w:hint="default"/>
      </w:rPr>
    </w:lvl>
    <w:lvl w:ilvl="2" w:tplc="990C01D8">
      <w:start w:val="1"/>
      <w:numFmt w:val="bullet"/>
      <w:lvlText w:val=""/>
      <w:lvlJc w:val="left"/>
      <w:pPr>
        <w:ind w:left="2160" w:hanging="360"/>
      </w:pPr>
      <w:rPr>
        <w:rFonts w:ascii="Wingdings" w:hAnsi="Wingdings" w:hint="default"/>
      </w:rPr>
    </w:lvl>
    <w:lvl w:ilvl="3" w:tplc="25080646">
      <w:start w:val="1"/>
      <w:numFmt w:val="bullet"/>
      <w:lvlText w:val=""/>
      <w:lvlJc w:val="left"/>
      <w:pPr>
        <w:ind w:left="2880" w:hanging="360"/>
      </w:pPr>
      <w:rPr>
        <w:rFonts w:ascii="Symbol" w:hAnsi="Symbol" w:hint="default"/>
      </w:rPr>
    </w:lvl>
    <w:lvl w:ilvl="4" w:tplc="EA08EF7E">
      <w:start w:val="1"/>
      <w:numFmt w:val="bullet"/>
      <w:lvlText w:val="o"/>
      <w:lvlJc w:val="left"/>
      <w:pPr>
        <w:ind w:left="3600" w:hanging="360"/>
      </w:pPr>
      <w:rPr>
        <w:rFonts w:ascii="Courier New" w:hAnsi="Courier New" w:hint="default"/>
      </w:rPr>
    </w:lvl>
    <w:lvl w:ilvl="5" w:tplc="59207216">
      <w:start w:val="1"/>
      <w:numFmt w:val="bullet"/>
      <w:lvlText w:val=""/>
      <w:lvlJc w:val="left"/>
      <w:pPr>
        <w:ind w:left="4320" w:hanging="360"/>
      </w:pPr>
      <w:rPr>
        <w:rFonts w:ascii="Wingdings" w:hAnsi="Wingdings" w:hint="default"/>
      </w:rPr>
    </w:lvl>
    <w:lvl w:ilvl="6" w:tplc="25C42372">
      <w:start w:val="1"/>
      <w:numFmt w:val="bullet"/>
      <w:lvlText w:val=""/>
      <w:lvlJc w:val="left"/>
      <w:pPr>
        <w:ind w:left="5040" w:hanging="360"/>
      </w:pPr>
      <w:rPr>
        <w:rFonts w:ascii="Symbol" w:hAnsi="Symbol" w:hint="default"/>
      </w:rPr>
    </w:lvl>
    <w:lvl w:ilvl="7" w:tplc="3EBAC58A">
      <w:start w:val="1"/>
      <w:numFmt w:val="bullet"/>
      <w:lvlText w:val="o"/>
      <w:lvlJc w:val="left"/>
      <w:pPr>
        <w:ind w:left="5760" w:hanging="360"/>
      </w:pPr>
      <w:rPr>
        <w:rFonts w:ascii="Courier New" w:hAnsi="Courier New" w:hint="default"/>
      </w:rPr>
    </w:lvl>
    <w:lvl w:ilvl="8" w:tplc="D8F61286">
      <w:start w:val="1"/>
      <w:numFmt w:val="bullet"/>
      <w:lvlText w:val=""/>
      <w:lvlJc w:val="left"/>
      <w:pPr>
        <w:ind w:left="6480" w:hanging="360"/>
      </w:pPr>
      <w:rPr>
        <w:rFonts w:ascii="Wingdings" w:hAnsi="Wingdings" w:hint="default"/>
      </w:rPr>
    </w:lvl>
  </w:abstractNum>
  <w:abstractNum w:abstractNumId="23" w15:restartNumberingAfterBreak="0">
    <w:nsid w:val="3D6211A9"/>
    <w:multiLevelType w:val="hybridMultilevel"/>
    <w:tmpl w:val="5C2ECDFE"/>
    <w:lvl w:ilvl="0" w:tplc="42A07FEA">
      <w:start w:val="1"/>
      <w:numFmt w:val="bullet"/>
      <w:lvlText w:val=""/>
      <w:lvlJc w:val="left"/>
      <w:pPr>
        <w:ind w:left="720" w:hanging="360"/>
      </w:pPr>
      <w:rPr>
        <w:rFonts w:ascii="Symbol" w:hAnsi="Symbol" w:hint="default"/>
      </w:rPr>
    </w:lvl>
    <w:lvl w:ilvl="1" w:tplc="974A584E">
      <w:start w:val="1"/>
      <w:numFmt w:val="bullet"/>
      <w:lvlText w:val="o"/>
      <w:lvlJc w:val="left"/>
      <w:pPr>
        <w:ind w:left="1440" w:hanging="360"/>
      </w:pPr>
      <w:rPr>
        <w:rFonts w:ascii="Courier New" w:hAnsi="Courier New" w:hint="default"/>
      </w:rPr>
    </w:lvl>
    <w:lvl w:ilvl="2" w:tplc="027ED376">
      <w:start w:val="1"/>
      <w:numFmt w:val="bullet"/>
      <w:lvlText w:val=""/>
      <w:lvlJc w:val="left"/>
      <w:pPr>
        <w:ind w:left="2160" w:hanging="360"/>
      </w:pPr>
      <w:rPr>
        <w:rFonts w:ascii="Wingdings" w:hAnsi="Wingdings" w:hint="default"/>
      </w:rPr>
    </w:lvl>
    <w:lvl w:ilvl="3" w:tplc="EA9C00DC">
      <w:start w:val="1"/>
      <w:numFmt w:val="bullet"/>
      <w:lvlText w:val=""/>
      <w:lvlJc w:val="left"/>
      <w:pPr>
        <w:ind w:left="2880" w:hanging="360"/>
      </w:pPr>
      <w:rPr>
        <w:rFonts w:ascii="Symbol" w:hAnsi="Symbol" w:hint="default"/>
      </w:rPr>
    </w:lvl>
    <w:lvl w:ilvl="4" w:tplc="53241F90">
      <w:start w:val="1"/>
      <w:numFmt w:val="bullet"/>
      <w:lvlText w:val="o"/>
      <w:lvlJc w:val="left"/>
      <w:pPr>
        <w:ind w:left="3600" w:hanging="360"/>
      </w:pPr>
      <w:rPr>
        <w:rFonts w:ascii="Courier New" w:hAnsi="Courier New" w:hint="default"/>
      </w:rPr>
    </w:lvl>
    <w:lvl w:ilvl="5" w:tplc="2512A0E0">
      <w:start w:val="1"/>
      <w:numFmt w:val="bullet"/>
      <w:lvlText w:val=""/>
      <w:lvlJc w:val="left"/>
      <w:pPr>
        <w:ind w:left="4320" w:hanging="360"/>
      </w:pPr>
      <w:rPr>
        <w:rFonts w:ascii="Wingdings" w:hAnsi="Wingdings" w:hint="default"/>
      </w:rPr>
    </w:lvl>
    <w:lvl w:ilvl="6" w:tplc="21B4820A">
      <w:start w:val="1"/>
      <w:numFmt w:val="bullet"/>
      <w:lvlText w:val=""/>
      <w:lvlJc w:val="left"/>
      <w:pPr>
        <w:ind w:left="5040" w:hanging="360"/>
      </w:pPr>
      <w:rPr>
        <w:rFonts w:ascii="Symbol" w:hAnsi="Symbol" w:hint="default"/>
      </w:rPr>
    </w:lvl>
    <w:lvl w:ilvl="7" w:tplc="4890461A">
      <w:start w:val="1"/>
      <w:numFmt w:val="bullet"/>
      <w:lvlText w:val="o"/>
      <w:lvlJc w:val="left"/>
      <w:pPr>
        <w:ind w:left="5760" w:hanging="360"/>
      </w:pPr>
      <w:rPr>
        <w:rFonts w:ascii="Courier New" w:hAnsi="Courier New" w:hint="default"/>
      </w:rPr>
    </w:lvl>
    <w:lvl w:ilvl="8" w:tplc="A94411CE">
      <w:start w:val="1"/>
      <w:numFmt w:val="bullet"/>
      <w:lvlText w:val=""/>
      <w:lvlJc w:val="left"/>
      <w:pPr>
        <w:ind w:left="6480" w:hanging="360"/>
      </w:pPr>
      <w:rPr>
        <w:rFonts w:ascii="Wingdings" w:hAnsi="Wingdings" w:hint="default"/>
      </w:rPr>
    </w:lvl>
  </w:abstractNum>
  <w:abstractNum w:abstractNumId="24" w15:restartNumberingAfterBreak="0">
    <w:nsid w:val="3F2B0C3D"/>
    <w:multiLevelType w:val="hybridMultilevel"/>
    <w:tmpl w:val="F04AF77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53D66B6"/>
    <w:multiLevelType w:val="hybridMultilevel"/>
    <w:tmpl w:val="301641F0"/>
    <w:lvl w:ilvl="0" w:tplc="FA5C4CFA">
      <w:start w:val="1"/>
      <w:numFmt w:val="bullet"/>
      <w:lvlText w:val=""/>
      <w:lvlJc w:val="left"/>
      <w:pPr>
        <w:ind w:left="720" w:hanging="360"/>
      </w:pPr>
      <w:rPr>
        <w:rFonts w:ascii="Symbol" w:hAnsi="Symbol" w:hint="default"/>
      </w:rPr>
    </w:lvl>
    <w:lvl w:ilvl="1" w:tplc="A2063DAE">
      <w:start w:val="1"/>
      <w:numFmt w:val="bullet"/>
      <w:lvlText w:val="o"/>
      <w:lvlJc w:val="left"/>
      <w:pPr>
        <w:ind w:left="1440" w:hanging="360"/>
      </w:pPr>
      <w:rPr>
        <w:rFonts w:ascii="Courier New" w:hAnsi="Courier New" w:hint="default"/>
      </w:rPr>
    </w:lvl>
    <w:lvl w:ilvl="2" w:tplc="C1546386">
      <w:start w:val="1"/>
      <w:numFmt w:val="bullet"/>
      <w:lvlText w:val=""/>
      <w:lvlJc w:val="left"/>
      <w:pPr>
        <w:ind w:left="2160" w:hanging="360"/>
      </w:pPr>
      <w:rPr>
        <w:rFonts w:ascii="Wingdings" w:hAnsi="Wingdings" w:hint="default"/>
      </w:rPr>
    </w:lvl>
    <w:lvl w:ilvl="3" w:tplc="871E0C80">
      <w:start w:val="1"/>
      <w:numFmt w:val="bullet"/>
      <w:lvlText w:val=""/>
      <w:lvlJc w:val="left"/>
      <w:pPr>
        <w:ind w:left="2880" w:hanging="360"/>
      </w:pPr>
      <w:rPr>
        <w:rFonts w:ascii="Symbol" w:hAnsi="Symbol" w:hint="default"/>
      </w:rPr>
    </w:lvl>
    <w:lvl w:ilvl="4" w:tplc="CEAC43C0">
      <w:start w:val="1"/>
      <w:numFmt w:val="bullet"/>
      <w:lvlText w:val="o"/>
      <w:lvlJc w:val="left"/>
      <w:pPr>
        <w:ind w:left="3600" w:hanging="360"/>
      </w:pPr>
      <w:rPr>
        <w:rFonts w:ascii="Courier New" w:hAnsi="Courier New" w:hint="default"/>
      </w:rPr>
    </w:lvl>
    <w:lvl w:ilvl="5" w:tplc="9030094E">
      <w:start w:val="1"/>
      <w:numFmt w:val="bullet"/>
      <w:lvlText w:val=""/>
      <w:lvlJc w:val="left"/>
      <w:pPr>
        <w:ind w:left="4320" w:hanging="360"/>
      </w:pPr>
      <w:rPr>
        <w:rFonts w:ascii="Wingdings" w:hAnsi="Wingdings" w:hint="default"/>
      </w:rPr>
    </w:lvl>
    <w:lvl w:ilvl="6" w:tplc="76F06CE6">
      <w:start w:val="1"/>
      <w:numFmt w:val="bullet"/>
      <w:lvlText w:val=""/>
      <w:lvlJc w:val="left"/>
      <w:pPr>
        <w:ind w:left="5040" w:hanging="360"/>
      </w:pPr>
      <w:rPr>
        <w:rFonts w:ascii="Symbol" w:hAnsi="Symbol" w:hint="default"/>
      </w:rPr>
    </w:lvl>
    <w:lvl w:ilvl="7" w:tplc="41C0B91E">
      <w:start w:val="1"/>
      <w:numFmt w:val="bullet"/>
      <w:lvlText w:val="o"/>
      <w:lvlJc w:val="left"/>
      <w:pPr>
        <w:ind w:left="5760" w:hanging="360"/>
      </w:pPr>
      <w:rPr>
        <w:rFonts w:ascii="Courier New" w:hAnsi="Courier New" w:hint="default"/>
      </w:rPr>
    </w:lvl>
    <w:lvl w:ilvl="8" w:tplc="3B9C2F4C">
      <w:start w:val="1"/>
      <w:numFmt w:val="bullet"/>
      <w:lvlText w:val=""/>
      <w:lvlJc w:val="left"/>
      <w:pPr>
        <w:ind w:left="6480" w:hanging="360"/>
      </w:pPr>
      <w:rPr>
        <w:rFonts w:ascii="Wingdings" w:hAnsi="Wingdings" w:hint="default"/>
      </w:rPr>
    </w:lvl>
  </w:abstractNum>
  <w:abstractNum w:abstractNumId="27"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401F7B"/>
    <w:multiLevelType w:val="hybridMultilevel"/>
    <w:tmpl w:val="F0E638B8"/>
    <w:lvl w:ilvl="0" w:tplc="4D1CBAE4">
      <w:start w:val="1"/>
      <w:numFmt w:val="bullet"/>
      <w:lvlText w:val=""/>
      <w:lvlJc w:val="left"/>
      <w:pPr>
        <w:ind w:left="720" w:hanging="360"/>
      </w:pPr>
      <w:rPr>
        <w:rFonts w:ascii="Symbol" w:hAnsi="Symbol" w:hint="default"/>
      </w:rPr>
    </w:lvl>
    <w:lvl w:ilvl="1" w:tplc="2FF29E1E">
      <w:start w:val="1"/>
      <w:numFmt w:val="bullet"/>
      <w:lvlText w:val="o"/>
      <w:lvlJc w:val="left"/>
      <w:pPr>
        <w:ind w:left="1440" w:hanging="360"/>
      </w:pPr>
      <w:rPr>
        <w:rFonts w:ascii="Courier New" w:hAnsi="Courier New" w:hint="default"/>
      </w:rPr>
    </w:lvl>
    <w:lvl w:ilvl="2" w:tplc="776A9CE2">
      <w:start w:val="1"/>
      <w:numFmt w:val="bullet"/>
      <w:lvlText w:val=""/>
      <w:lvlJc w:val="left"/>
      <w:pPr>
        <w:ind w:left="2160" w:hanging="360"/>
      </w:pPr>
      <w:rPr>
        <w:rFonts w:ascii="Wingdings" w:hAnsi="Wingdings" w:hint="default"/>
      </w:rPr>
    </w:lvl>
    <w:lvl w:ilvl="3" w:tplc="0678767C">
      <w:start w:val="1"/>
      <w:numFmt w:val="bullet"/>
      <w:lvlText w:val=""/>
      <w:lvlJc w:val="left"/>
      <w:pPr>
        <w:ind w:left="2880" w:hanging="360"/>
      </w:pPr>
      <w:rPr>
        <w:rFonts w:ascii="Symbol" w:hAnsi="Symbol" w:hint="default"/>
      </w:rPr>
    </w:lvl>
    <w:lvl w:ilvl="4" w:tplc="F5BA7964">
      <w:start w:val="1"/>
      <w:numFmt w:val="bullet"/>
      <w:lvlText w:val="o"/>
      <w:lvlJc w:val="left"/>
      <w:pPr>
        <w:ind w:left="3600" w:hanging="360"/>
      </w:pPr>
      <w:rPr>
        <w:rFonts w:ascii="Courier New" w:hAnsi="Courier New" w:hint="default"/>
      </w:rPr>
    </w:lvl>
    <w:lvl w:ilvl="5" w:tplc="4FC6BD96">
      <w:start w:val="1"/>
      <w:numFmt w:val="bullet"/>
      <w:lvlText w:val=""/>
      <w:lvlJc w:val="left"/>
      <w:pPr>
        <w:ind w:left="4320" w:hanging="360"/>
      </w:pPr>
      <w:rPr>
        <w:rFonts w:ascii="Wingdings" w:hAnsi="Wingdings" w:hint="default"/>
      </w:rPr>
    </w:lvl>
    <w:lvl w:ilvl="6" w:tplc="D8FCF664">
      <w:start w:val="1"/>
      <w:numFmt w:val="bullet"/>
      <w:lvlText w:val=""/>
      <w:lvlJc w:val="left"/>
      <w:pPr>
        <w:ind w:left="5040" w:hanging="360"/>
      </w:pPr>
      <w:rPr>
        <w:rFonts w:ascii="Symbol" w:hAnsi="Symbol" w:hint="default"/>
      </w:rPr>
    </w:lvl>
    <w:lvl w:ilvl="7" w:tplc="F3EE9020">
      <w:start w:val="1"/>
      <w:numFmt w:val="bullet"/>
      <w:lvlText w:val="o"/>
      <w:lvlJc w:val="left"/>
      <w:pPr>
        <w:ind w:left="5760" w:hanging="360"/>
      </w:pPr>
      <w:rPr>
        <w:rFonts w:ascii="Courier New" w:hAnsi="Courier New" w:hint="default"/>
      </w:rPr>
    </w:lvl>
    <w:lvl w:ilvl="8" w:tplc="C39CD3CC">
      <w:start w:val="1"/>
      <w:numFmt w:val="bullet"/>
      <w:lvlText w:val=""/>
      <w:lvlJc w:val="left"/>
      <w:pPr>
        <w:ind w:left="6480" w:hanging="360"/>
      </w:pPr>
      <w:rPr>
        <w:rFonts w:ascii="Wingdings" w:hAnsi="Wingdings" w:hint="default"/>
      </w:rPr>
    </w:lvl>
  </w:abstractNum>
  <w:abstractNum w:abstractNumId="29" w15:restartNumberingAfterBreak="0">
    <w:nsid w:val="4E067293"/>
    <w:multiLevelType w:val="hybridMultilevel"/>
    <w:tmpl w:val="97D4391C"/>
    <w:lvl w:ilvl="0" w:tplc="6958C996">
      <w:start w:val="1"/>
      <w:numFmt w:val="bullet"/>
      <w:lvlText w:val=""/>
      <w:lvlJc w:val="left"/>
      <w:pPr>
        <w:ind w:left="720" w:hanging="360"/>
      </w:pPr>
      <w:rPr>
        <w:rFonts w:ascii="Symbol" w:hAnsi="Symbol" w:hint="default"/>
      </w:rPr>
    </w:lvl>
    <w:lvl w:ilvl="1" w:tplc="F41ECF46">
      <w:start w:val="1"/>
      <w:numFmt w:val="bullet"/>
      <w:lvlText w:val="o"/>
      <w:lvlJc w:val="left"/>
      <w:pPr>
        <w:ind w:left="1440" w:hanging="360"/>
      </w:pPr>
      <w:rPr>
        <w:rFonts w:ascii="Courier New" w:hAnsi="Courier New" w:hint="default"/>
      </w:rPr>
    </w:lvl>
    <w:lvl w:ilvl="2" w:tplc="4190C52C">
      <w:start w:val="1"/>
      <w:numFmt w:val="bullet"/>
      <w:lvlText w:val=""/>
      <w:lvlJc w:val="left"/>
      <w:pPr>
        <w:ind w:left="2160" w:hanging="360"/>
      </w:pPr>
      <w:rPr>
        <w:rFonts w:ascii="Wingdings" w:hAnsi="Wingdings" w:hint="default"/>
      </w:rPr>
    </w:lvl>
    <w:lvl w:ilvl="3" w:tplc="BB9E4488">
      <w:start w:val="1"/>
      <w:numFmt w:val="bullet"/>
      <w:lvlText w:val=""/>
      <w:lvlJc w:val="left"/>
      <w:pPr>
        <w:ind w:left="2880" w:hanging="360"/>
      </w:pPr>
      <w:rPr>
        <w:rFonts w:ascii="Symbol" w:hAnsi="Symbol" w:hint="default"/>
      </w:rPr>
    </w:lvl>
    <w:lvl w:ilvl="4" w:tplc="A0963F8C">
      <w:start w:val="1"/>
      <w:numFmt w:val="bullet"/>
      <w:lvlText w:val="o"/>
      <w:lvlJc w:val="left"/>
      <w:pPr>
        <w:ind w:left="3600" w:hanging="360"/>
      </w:pPr>
      <w:rPr>
        <w:rFonts w:ascii="Courier New" w:hAnsi="Courier New" w:hint="default"/>
      </w:rPr>
    </w:lvl>
    <w:lvl w:ilvl="5" w:tplc="3C76C37A">
      <w:start w:val="1"/>
      <w:numFmt w:val="bullet"/>
      <w:lvlText w:val=""/>
      <w:lvlJc w:val="left"/>
      <w:pPr>
        <w:ind w:left="4320" w:hanging="360"/>
      </w:pPr>
      <w:rPr>
        <w:rFonts w:ascii="Wingdings" w:hAnsi="Wingdings" w:hint="default"/>
      </w:rPr>
    </w:lvl>
    <w:lvl w:ilvl="6" w:tplc="997232F6">
      <w:start w:val="1"/>
      <w:numFmt w:val="bullet"/>
      <w:lvlText w:val=""/>
      <w:lvlJc w:val="left"/>
      <w:pPr>
        <w:ind w:left="5040" w:hanging="360"/>
      </w:pPr>
      <w:rPr>
        <w:rFonts w:ascii="Symbol" w:hAnsi="Symbol" w:hint="default"/>
      </w:rPr>
    </w:lvl>
    <w:lvl w:ilvl="7" w:tplc="6520F914">
      <w:start w:val="1"/>
      <w:numFmt w:val="bullet"/>
      <w:lvlText w:val="o"/>
      <w:lvlJc w:val="left"/>
      <w:pPr>
        <w:ind w:left="5760" w:hanging="360"/>
      </w:pPr>
      <w:rPr>
        <w:rFonts w:ascii="Courier New" w:hAnsi="Courier New" w:hint="default"/>
      </w:rPr>
    </w:lvl>
    <w:lvl w:ilvl="8" w:tplc="27427260">
      <w:start w:val="1"/>
      <w:numFmt w:val="bullet"/>
      <w:lvlText w:val=""/>
      <w:lvlJc w:val="left"/>
      <w:pPr>
        <w:ind w:left="6480" w:hanging="360"/>
      </w:pPr>
      <w:rPr>
        <w:rFonts w:ascii="Wingdings" w:hAnsi="Wingdings" w:hint="default"/>
      </w:rPr>
    </w:lvl>
  </w:abstractNum>
  <w:abstractNum w:abstractNumId="30" w15:restartNumberingAfterBreak="0">
    <w:nsid w:val="503000EF"/>
    <w:multiLevelType w:val="hybridMultilevel"/>
    <w:tmpl w:val="0DA61B48"/>
    <w:lvl w:ilvl="0" w:tplc="F6B415F6">
      <w:start w:val="1"/>
      <w:numFmt w:val="bullet"/>
      <w:lvlText w:val=""/>
      <w:lvlJc w:val="left"/>
      <w:pPr>
        <w:ind w:left="720" w:hanging="360"/>
      </w:pPr>
      <w:rPr>
        <w:rFonts w:ascii="Symbol" w:hAnsi="Symbol" w:hint="default"/>
      </w:rPr>
    </w:lvl>
    <w:lvl w:ilvl="1" w:tplc="CBDE8D34">
      <w:start w:val="1"/>
      <w:numFmt w:val="bullet"/>
      <w:lvlText w:val="o"/>
      <w:lvlJc w:val="left"/>
      <w:pPr>
        <w:ind w:left="1440" w:hanging="360"/>
      </w:pPr>
      <w:rPr>
        <w:rFonts w:ascii="Courier New" w:hAnsi="Courier New" w:hint="default"/>
      </w:rPr>
    </w:lvl>
    <w:lvl w:ilvl="2" w:tplc="A3D220DC">
      <w:start w:val="1"/>
      <w:numFmt w:val="bullet"/>
      <w:lvlText w:val=""/>
      <w:lvlJc w:val="left"/>
      <w:pPr>
        <w:ind w:left="2160" w:hanging="360"/>
      </w:pPr>
      <w:rPr>
        <w:rFonts w:ascii="Wingdings" w:hAnsi="Wingdings" w:hint="default"/>
      </w:rPr>
    </w:lvl>
    <w:lvl w:ilvl="3" w:tplc="03262686">
      <w:start w:val="1"/>
      <w:numFmt w:val="bullet"/>
      <w:lvlText w:val=""/>
      <w:lvlJc w:val="left"/>
      <w:pPr>
        <w:ind w:left="2880" w:hanging="360"/>
      </w:pPr>
      <w:rPr>
        <w:rFonts w:ascii="Symbol" w:hAnsi="Symbol" w:hint="default"/>
      </w:rPr>
    </w:lvl>
    <w:lvl w:ilvl="4" w:tplc="3B92A75A">
      <w:start w:val="1"/>
      <w:numFmt w:val="bullet"/>
      <w:lvlText w:val="o"/>
      <w:lvlJc w:val="left"/>
      <w:pPr>
        <w:ind w:left="3600" w:hanging="360"/>
      </w:pPr>
      <w:rPr>
        <w:rFonts w:ascii="Courier New" w:hAnsi="Courier New" w:hint="default"/>
      </w:rPr>
    </w:lvl>
    <w:lvl w:ilvl="5" w:tplc="C1CAFFA6">
      <w:start w:val="1"/>
      <w:numFmt w:val="bullet"/>
      <w:lvlText w:val=""/>
      <w:lvlJc w:val="left"/>
      <w:pPr>
        <w:ind w:left="4320" w:hanging="360"/>
      </w:pPr>
      <w:rPr>
        <w:rFonts w:ascii="Wingdings" w:hAnsi="Wingdings" w:hint="default"/>
      </w:rPr>
    </w:lvl>
    <w:lvl w:ilvl="6" w:tplc="2042D938">
      <w:start w:val="1"/>
      <w:numFmt w:val="bullet"/>
      <w:lvlText w:val=""/>
      <w:lvlJc w:val="left"/>
      <w:pPr>
        <w:ind w:left="5040" w:hanging="360"/>
      </w:pPr>
      <w:rPr>
        <w:rFonts w:ascii="Symbol" w:hAnsi="Symbol" w:hint="default"/>
      </w:rPr>
    </w:lvl>
    <w:lvl w:ilvl="7" w:tplc="CA4A0F06">
      <w:start w:val="1"/>
      <w:numFmt w:val="bullet"/>
      <w:lvlText w:val="o"/>
      <w:lvlJc w:val="left"/>
      <w:pPr>
        <w:ind w:left="5760" w:hanging="360"/>
      </w:pPr>
      <w:rPr>
        <w:rFonts w:ascii="Courier New" w:hAnsi="Courier New" w:hint="default"/>
      </w:rPr>
    </w:lvl>
    <w:lvl w:ilvl="8" w:tplc="C5504968">
      <w:start w:val="1"/>
      <w:numFmt w:val="bullet"/>
      <w:lvlText w:val=""/>
      <w:lvlJc w:val="left"/>
      <w:pPr>
        <w:ind w:left="6480" w:hanging="360"/>
      </w:pPr>
      <w:rPr>
        <w:rFonts w:ascii="Wingdings" w:hAnsi="Wingdings" w:hint="default"/>
      </w:rPr>
    </w:lvl>
  </w:abstractNum>
  <w:abstractNum w:abstractNumId="31"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3F3C07"/>
    <w:multiLevelType w:val="hybridMultilevel"/>
    <w:tmpl w:val="2C1ECE00"/>
    <w:lvl w:ilvl="0" w:tplc="6C488392">
      <w:start w:val="1"/>
      <w:numFmt w:val="bullet"/>
      <w:lvlText w:val=""/>
      <w:lvlJc w:val="left"/>
      <w:pPr>
        <w:ind w:left="720" w:hanging="360"/>
      </w:pPr>
      <w:rPr>
        <w:rFonts w:ascii="Symbol" w:hAnsi="Symbol" w:hint="default"/>
      </w:rPr>
    </w:lvl>
    <w:lvl w:ilvl="1" w:tplc="E9FE5EEC">
      <w:start w:val="1"/>
      <w:numFmt w:val="bullet"/>
      <w:lvlText w:val="o"/>
      <w:lvlJc w:val="left"/>
      <w:pPr>
        <w:ind w:left="1440" w:hanging="360"/>
      </w:pPr>
      <w:rPr>
        <w:rFonts w:ascii="Courier New" w:hAnsi="Courier New" w:hint="default"/>
      </w:rPr>
    </w:lvl>
    <w:lvl w:ilvl="2" w:tplc="D98C69FA">
      <w:start w:val="1"/>
      <w:numFmt w:val="bullet"/>
      <w:lvlText w:val=""/>
      <w:lvlJc w:val="left"/>
      <w:pPr>
        <w:ind w:left="2160" w:hanging="360"/>
      </w:pPr>
      <w:rPr>
        <w:rFonts w:ascii="Wingdings" w:hAnsi="Wingdings" w:hint="default"/>
      </w:rPr>
    </w:lvl>
    <w:lvl w:ilvl="3" w:tplc="FBF44A32">
      <w:start w:val="1"/>
      <w:numFmt w:val="bullet"/>
      <w:lvlText w:val=""/>
      <w:lvlJc w:val="left"/>
      <w:pPr>
        <w:ind w:left="2880" w:hanging="360"/>
      </w:pPr>
      <w:rPr>
        <w:rFonts w:ascii="Symbol" w:hAnsi="Symbol" w:hint="default"/>
      </w:rPr>
    </w:lvl>
    <w:lvl w:ilvl="4" w:tplc="B1BE515A">
      <w:start w:val="1"/>
      <w:numFmt w:val="bullet"/>
      <w:lvlText w:val="o"/>
      <w:lvlJc w:val="left"/>
      <w:pPr>
        <w:ind w:left="3600" w:hanging="360"/>
      </w:pPr>
      <w:rPr>
        <w:rFonts w:ascii="Courier New" w:hAnsi="Courier New" w:hint="default"/>
      </w:rPr>
    </w:lvl>
    <w:lvl w:ilvl="5" w:tplc="3C306A7C">
      <w:start w:val="1"/>
      <w:numFmt w:val="bullet"/>
      <w:lvlText w:val=""/>
      <w:lvlJc w:val="left"/>
      <w:pPr>
        <w:ind w:left="4320" w:hanging="360"/>
      </w:pPr>
      <w:rPr>
        <w:rFonts w:ascii="Wingdings" w:hAnsi="Wingdings" w:hint="default"/>
      </w:rPr>
    </w:lvl>
    <w:lvl w:ilvl="6" w:tplc="8F1C87B0">
      <w:start w:val="1"/>
      <w:numFmt w:val="bullet"/>
      <w:lvlText w:val=""/>
      <w:lvlJc w:val="left"/>
      <w:pPr>
        <w:ind w:left="5040" w:hanging="360"/>
      </w:pPr>
      <w:rPr>
        <w:rFonts w:ascii="Symbol" w:hAnsi="Symbol" w:hint="default"/>
      </w:rPr>
    </w:lvl>
    <w:lvl w:ilvl="7" w:tplc="CA18A642">
      <w:start w:val="1"/>
      <w:numFmt w:val="bullet"/>
      <w:lvlText w:val="o"/>
      <w:lvlJc w:val="left"/>
      <w:pPr>
        <w:ind w:left="5760" w:hanging="360"/>
      </w:pPr>
      <w:rPr>
        <w:rFonts w:ascii="Courier New" w:hAnsi="Courier New" w:hint="default"/>
      </w:rPr>
    </w:lvl>
    <w:lvl w:ilvl="8" w:tplc="BDA8779E">
      <w:start w:val="1"/>
      <w:numFmt w:val="bullet"/>
      <w:lvlText w:val=""/>
      <w:lvlJc w:val="left"/>
      <w:pPr>
        <w:ind w:left="6480" w:hanging="360"/>
      </w:pPr>
      <w:rPr>
        <w:rFonts w:ascii="Wingdings" w:hAnsi="Wingdings" w:hint="default"/>
      </w:rPr>
    </w:lvl>
  </w:abstractNum>
  <w:abstractNum w:abstractNumId="33" w15:restartNumberingAfterBreak="0">
    <w:nsid w:val="55C6546E"/>
    <w:multiLevelType w:val="hybridMultilevel"/>
    <w:tmpl w:val="8F9A9CB4"/>
    <w:lvl w:ilvl="0" w:tplc="54363642">
      <w:start w:val="1"/>
      <w:numFmt w:val="bullet"/>
      <w:lvlText w:val=""/>
      <w:lvlJc w:val="left"/>
      <w:pPr>
        <w:ind w:left="720" w:hanging="360"/>
      </w:pPr>
      <w:rPr>
        <w:rFonts w:ascii="Symbol" w:hAnsi="Symbol" w:hint="default"/>
      </w:rPr>
    </w:lvl>
    <w:lvl w:ilvl="1" w:tplc="D67E3D0C">
      <w:start w:val="1"/>
      <w:numFmt w:val="bullet"/>
      <w:lvlText w:val="o"/>
      <w:lvlJc w:val="left"/>
      <w:pPr>
        <w:ind w:left="1440" w:hanging="360"/>
      </w:pPr>
      <w:rPr>
        <w:rFonts w:ascii="Courier New" w:hAnsi="Courier New" w:hint="default"/>
      </w:rPr>
    </w:lvl>
    <w:lvl w:ilvl="2" w:tplc="6DFCC266">
      <w:start w:val="1"/>
      <w:numFmt w:val="bullet"/>
      <w:lvlText w:val=""/>
      <w:lvlJc w:val="left"/>
      <w:pPr>
        <w:ind w:left="2160" w:hanging="360"/>
      </w:pPr>
      <w:rPr>
        <w:rFonts w:ascii="Wingdings" w:hAnsi="Wingdings" w:hint="default"/>
      </w:rPr>
    </w:lvl>
    <w:lvl w:ilvl="3" w:tplc="5456BC48">
      <w:start w:val="1"/>
      <w:numFmt w:val="bullet"/>
      <w:lvlText w:val=""/>
      <w:lvlJc w:val="left"/>
      <w:pPr>
        <w:ind w:left="2880" w:hanging="360"/>
      </w:pPr>
      <w:rPr>
        <w:rFonts w:ascii="Symbol" w:hAnsi="Symbol" w:hint="default"/>
      </w:rPr>
    </w:lvl>
    <w:lvl w:ilvl="4" w:tplc="9EC43042">
      <w:start w:val="1"/>
      <w:numFmt w:val="bullet"/>
      <w:lvlText w:val="o"/>
      <w:lvlJc w:val="left"/>
      <w:pPr>
        <w:ind w:left="3600" w:hanging="360"/>
      </w:pPr>
      <w:rPr>
        <w:rFonts w:ascii="Courier New" w:hAnsi="Courier New" w:hint="default"/>
      </w:rPr>
    </w:lvl>
    <w:lvl w:ilvl="5" w:tplc="E4FC38CA">
      <w:start w:val="1"/>
      <w:numFmt w:val="bullet"/>
      <w:lvlText w:val=""/>
      <w:lvlJc w:val="left"/>
      <w:pPr>
        <w:ind w:left="4320" w:hanging="360"/>
      </w:pPr>
      <w:rPr>
        <w:rFonts w:ascii="Wingdings" w:hAnsi="Wingdings" w:hint="default"/>
      </w:rPr>
    </w:lvl>
    <w:lvl w:ilvl="6" w:tplc="E848A5DC">
      <w:start w:val="1"/>
      <w:numFmt w:val="bullet"/>
      <w:lvlText w:val=""/>
      <w:lvlJc w:val="left"/>
      <w:pPr>
        <w:ind w:left="5040" w:hanging="360"/>
      </w:pPr>
      <w:rPr>
        <w:rFonts w:ascii="Symbol" w:hAnsi="Symbol" w:hint="default"/>
      </w:rPr>
    </w:lvl>
    <w:lvl w:ilvl="7" w:tplc="8B025AC4">
      <w:start w:val="1"/>
      <w:numFmt w:val="bullet"/>
      <w:lvlText w:val="o"/>
      <w:lvlJc w:val="left"/>
      <w:pPr>
        <w:ind w:left="5760" w:hanging="360"/>
      </w:pPr>
      <w:rPr>
        <w:rFonts w:ascii="Courier New" w:hAnsi="Courier New" w:hint="default"/>
      </w:rPr>
    </w:lvl>
    <w:lvl w:ilvl="8" w:tplc="8CB8ED7C">
      <w:start w:val="1"/>
      <w:numFmt w:val="bullet"/>
      <w:lvlText w:val=""/>
      <w:lvlJc w:val="left"/>
      <w:pPr>
        <w:ind w:left="6480" w:hanging="360"/>
      </w:pPr>
      <w:rPr>
        <w:rFonts w:ascii="Wingdings" w:hAnsi="Wingdings" w:hint="default"/>
      </w:rPr>
    </w:lvl>
  </w:abstractNum>
  <w:abstractNum w:abstractNumId="34" w15:restartNumberingAfterBreak="0">
    <w:nsid w:val="56082908"/>
    <w:multiLevelType w:val="hybridMultilevel"/>
    <w:tmpl w:val="A0D0FAD8"/>
    <w:lvl w:ilvl="0" w:tplc="E1EE146E">
      <w:start w:val="1"/>
      <w:numFmt w:val="bullet"/>
      <w:lvlText w:val=""/>
      <w:lvlJc w:val="left"/>
      <w:pPr>
        <w:ind w:left="720" w:hanging="360"/>
      </w:pPr>
      <w:rPr>
        <w:rFonts w:ascii="Symbol" w:hAnsi="Symbol" w:hint="default"/>
      </w:rPr>
    </w:lvl>
    <w:lvl w:ilvl="1" w:tplc="072EC90C">
      <w:start w:val="1"/>
      <w:numFmt w:val="bullet"/>
      <w:lvlText w:val="o"/>
      <w:lvlJc w:val="left"/>
      <w:pPr>
        <w:ind w:left="1440" w:hanging="360"/>
      </w:pPr>
      <w:rPr>
        <w:rFonts w:ascii="Courier New" w:hAnsi="Courier New" w:hint="default"/>
      </w:rPr>
    </w:lvl>
    <w:lvl w:ilvl="2" w:tplc="4D9CE998">
      <w:start w:val="1"/>
      <w:numFmt w:val="bullet"/>
      <w:lvlText w:val=""/>
      <w:lvlJc w:val="left"/>
      <w:pPr>
        <w:ind w:left="2160" w:hanging="360"/>
      </w:pPr>
      <w:rPr>
        <w:rFonts w:ascii="Wingdings" w:hAnsi="Wingdings" w:hint="default"/>
      </w:rPr>
    </w:lvl>
    <w:lvl w:ilvl="3" w:tplc="0C36D6CA">
      <w:start w:val="1"/>
      <w:numFmt w:val="bullet"/>
      <w:lvlText w:val=""/>
      <w:lvlJc w:val="left"/>
      <w:pPr>
        <w:ind w:left="2880" w:hanging="360"/>
      </w:pPr>
      <w:rPr>
        <w:rFonts w:ascii="Symbol" w:hAnsi="Symbol" w:hint="default"/>
      </w:rPr>
    </w:lvl>
    <w:lvl w:ilvl="4" w:tplc="BC906E6A">
      <w:start w:val="1"/>
      <w:numFmt w:val="bullet"/>
      <w:lvlText w:val="o"/>
      <w:lvlJc w:val="left"/>
      <w:pPr>
        <w:ind w:left="3600" w:hanging="360"/>
      </w:pPr>
      <w:rPr>
        <w:rFonts w:ascii="Courier New" w:hAnsi="Courier New" w:hint="default"/>
      </w:rPr>
    </w:lvl>
    <w:lvl w:ilvl="5" w:tplc="6F2C8710">
      <w:start w:val="1"/>
      <w:numFmt w:val="bullet"/>
      <w:lvlText w:val=""/>
      <w:lvlJc w:val="left"/>
      <w:pPr>
        <w:ind w:left="4320" w:hanging="360"/>
      </w:pPr>
      <w:rPr>
        <w:rFonts w:ascii="Wingdings" w:hAnsi="Wingdings" w:hint="default"/>
      </w:rPr>
    </w:lvl>
    <w:lvl w:ilvl="6" w:tplc="FE7ECF16">
      <w:start w:val="1"/>
      <w:numFmt w:val="bullet"/>
      <w:lvlText w:val=""/>
      <w:lvlJc w:val="left"/>
      <w:pPr>
        <w:ind w:left="5040" w:hanging="360"/>
      </w:pPr>
      <w:rPr>
        <w:rFonts w:ascii="Symbol" w:hAnsi="Symbol" w:hint="default"/>
      </w:rPr>
    </w:lvl>
    <w:lvl w:ilvl="7" w:tplc="2ABE1CBC">
      <w:start w:val="1"/>
      <w:numFmt w:val="bullet"/>
      <w:lvlText w:val="o"/>
      <w:lvlJc w:val="left"/>
      <w:pPr>
        <w:ind w:left="5760" w:hanging="360"/>
      </w:pPr>
      <w:rPr>
        <w:rFonts w:ascii="Courier New" w:hAnsi="Courier New" w:hint="default"/>
      </w:rPr>
    </w:lvl>
    <w:lvl w:ilvl="8" w:tplc="AAA652E0">
      <w:start w:val="1"/>
      <w:numFmt w:val="bullet"/>
      <w:lvlText w:val=""/>
      <w:lvlJc w:val="left"/>
      <w:pPr>
        <w:ind w:left="6480" w:hanging="360"/>
      </w:pPr>
      <w:rPr>
        <w:rFonts w:ascii="Wingdings" w:hAnsi="Wingdings" w:hint="default"/>
      </w:rPr>
    </w:lvl>
  </w:abstractNum>
  <w:abstractNum w:abstractNumId="35" w15:restartNumberingAfterBreak="0">
    <w:nsid w:val="58A626E6"/>
    <w:multiLevelType w:val="hybridMultilevel"/>
    <w:tmpl w:val="1A406D82"/>
    <w:lvl w:ilvl="0" w:tplc="730E50FA">
      <w:start w:val="1"/>
      <w:numFmt w:val="bullet"/>
      <w:lvlText w:val=""/>
      <w:lvlJc w:val="left"/>
      <w:pPr>
        <w:ind w:left="720" w:hanging="360"/>
      </w:pPr>
      <w:rPr>
        <w:rFonts w:ascii="Symbol" w:hAnsi="Symbol" w:hint="default"/>
      </w:rPr>
    </w:lvl>
    <w:lvl w:ilvl="1" w:tplc="E73EE238">
      <w:start w:val="1"/>
      <w:numFmt w:val="bullet"/>
      <w:lvlText w:val="o"/>
      <w:lvlJc w:val="left"/>
      <w:pPr>
        <w:ind w:left="1440" w:hanging="360"/>
      </w:pPr>
      <w:rPr>
        <w:rFonts w:ascii="Courier New" w:hAnsi="Courier New" w:hint="default"/>
      </w:rPr>
    </w:lvl>
    <w:lvl w:ilvl="2" w:tplc="42A054DE">
      <w:start w:val="1"/>
      <w:numFmt w:val="bullet"/>
      <w:lvlText w:val=""/>
      <w:lvlJc w:val="left"/>
      <w:pPr>
        <w:ind w:left="2160" w:hanging="360"/>
      </w:pPr>
      <w:rPr>
        <w:rFonts w:ascii="Wingdings" w:hAnsi="Wingdings" w:hint="default"/>
      </w:rPr>
    </w:lvl>
    <w:lvl w:ilvl="3" w:tplc="264480DC">
      <w:start w:val="1"/>
      <w:numFmt w:val="bullet"/>
      <w:lvlText w:val=""/>
      <w:lvlJc w:val="left"/>
      <w:pPr>
        <w:ind w:left="2880" w:hanging="360"/>
      </w:pPr>
      <w:rPr>
        <w:rFonts w:ascii="Symbol" w:hAnsi="Symbol" w:hint="default"/>
      </w:rPr>
    </w:lvl>
    <w:lvl w:ilvl="4" w:tplc="098468AA">
      <w:start w:val="1"/>
      <w:numFmt w:val="bullet"/>
      <w:lvlText w:val="o"/>
      <w:lvlJc w:val="left"/>
      <w:pPr>
        <w:ind w:left="3600" w:hanging="360"/>
      </w:pPr>
      <w:rPr>
        <w:rFonts w:ascii="Courier New" w:hAnsi="Courier New" w:hint="default"/>
      </w:rPr>
    </w:lvl>
    <w:lvl w:ilvl="5" w:tplc="B234266A">
      <w:start w:val="1"/>
      <w:numFmt w:val="bullet"/>
      <w:lvlText w:val=""/>
      <w:lvlJc w:val="left"/>
      <w:pPr>
        <w:ind w:left="4320" w:hanging="360"/>
      </w:pPr>
      <w:rPr>
        <w:rFonts w:ascii="Wingdings" w:hAnsi="Wingdings" w:hint="default"/>
      </w:rPr>
    </w:lvl>
    <w:lvl w:ilvl="6" w:tplc="31AAAEC0">
      <w:start w:val="1"/>
      <w:numFmt w:val="bullet"/>
      <w:lvlText w:val=""/>
      <w:lvlJc w:val="left"/>
      <w:pPr>
        <w:ind w:left="5040" w:hanging="360"/>
      </w:pPr>
      <w:rPr>
        <w:rFonts w:ascii="Symbol" w:hAnsi="Symbol" w:hint="default"/>
      </w:rPr>
    </w:lvl>
    <w:lvl w:ilvl="7" w:tplc="A34418F6">
      <w:start w:val="1"/>
      <w:numFmt w:val="bullet"/>
      <w:lvlText w:val="o"/>
      <w:lvlJc w:val="left"/>
      <w:pPr>
        <w:ind w:left="5760" w:hanging="360"/>
      </w:pPr>
      <w:rPr>
        <w:rFonts w:ascii="Courier New" w:hAnsi="Courier New" w:hint="default"/>
      </w:rPr>
    </w:lvl>
    <w:lvl w:ilvl="8" w:tplc="13D6737A">
      <w:start w:val="1"/>
      <w:numFmt w:val="bullet"/>
      <w:lvlText w:val=""/>
      <w:lvlJc w:val="left"/>
      <w:pPr>
        <w:ind w:left="6480" w:hanging="360"/>
      </w:pPr>
      <w:rPr>
        <w:rFonts w:ascii="Wingdings" w:hAnsi="Wingdings" w:hint="default"/>
      </w:rPr>
    </w:lvl>
  </w:abstractNum>
  <w:abstractNum w:abstractNumId="36" w15:restartNumberingAfterBreak="0">
    <w:nsid w:val="59DF7BB4"/>
    <w:multiLevelType w:val="hybridMultilevel"/>
    <w:tmpl w:val="0E867F0E"/>
    <w:lvl w:ilvl="0" w:tplc="C4BC0B50">
      <w:start w:val="1"/>
      <w:numFmt w:val="bullet"/>
      <w:lvlText w:val=""/>
      <w:lvlJc w:val="left"/>
      <w:pPr>
        <w:ind w:left="720" w:hanging="360"/>
      </w:pPr>
      <w:rPr>
        <w:rFonts w:ascii="Symbol" w:hAnsi="Symbol" w:hint="default"/>
      </w:rPr>
    </w:lvl>
    <w:lvl w:ilvl="1" w:tplc="6B087340">
      <w:start w:val="1"/>
      <w:numFmt w:val="bullet"/>
      <w:lvlText w:val="o"/>
      <w:lvlJc w:val="left"/>
      <w:pPr>
        <w:ind w:left="1440" w:hanging="360"/>
      </w:pPr>
      <w:rPr>
        <w:rFonts w:ascii="Courier New" w:hAnsi="Courier New" w:hint="default"/>
      </w:rPr>
    </w:lvl>
    <w:lvl w:ilvl="2" w:tplc="BA56EE68">
      <w:start w:val="1"/>
      <w:numFmt w:val="bullet"/>
      <w:lvlText w:val=""/>
      <w:lvlJc w:val="left"/>
      <w:pPr>
        <w:ind w:left="2160" w:hanging="360"/>
      </w:pPr>
      <w:rPr>
        <w:rFonts w:ascii="Wingdings" w:hAnsi="Wingdings" w:hint="default"/>
      </w:rPr>
    </w:lvl>
    <w:lvl w:ilvl="3" w:tplc="B058C416">
      <w:start w:val="1"/>
      <w:numFmt w:val="bullet"/>
      <w:lvlText w:val=""/>
      <w:lvlJc w:val="left"/>
      <w:pPr>
        <w:ind w:left="2880" w:hanging="360"/>
      </w:pPr>
      <w:rPr>
        <w:rFonts w:ascii="Symbol" w:hAnsi="Symbol" w:hint="default"/>
      </w:rPr>
    </w:lvl>
    <w:lvl w:ilvl="4" w:tplc="0F7C4892">
      <w:start w:val="1"/>
      <w:numFmt w:val="bullet"/>
      <w:lvlText w:val="o"/>
      <w:lvlJc w:val="left"/>
      <w:pPr>
        <w:ind w:left="3600" w:hanging="360"/>
      </w:pPr>
      <w:rPr>
        <w:rFonts w:ascii="Courier New" w:hAnsi="Courier New" w:hint="default"/>
      </w:rPr>
    </w:lvl>
    <w:lvl w:ilvl="5" w:tplc="98822C6E">
      <w:start w:val="1"/>
      <w:numFmt w:val="bullet"/>
      <w:lvlText w:val=""/>
      <w:lvlJc w:val="left"/>
      <w:pPr>
        <w:ind w:left="4320" w:hanging="360"/>
      </w:pPr>
      <w:rPr>
        <w:rFonts w:ascii="Wingdings" w:hAnsi="Wingdings" w:hint="default"/>
      </w:rPr>
    </w:lvl>
    <w:lvl w:ilvl="6" w:tplc="ECCE2772">
      <w:start w:val="1"/>
      <w:numFmt w:val="bullet"/>
      <w:lvlText w:val=""/>
      <w:lvlJc w:val="left"/>
      <w:pPr>
        <w:ind w:left="5040" w:hanging="360"/>
      </w:pPr>
      <w:rPr>
        <w:rFonts w:ascii="Symbol" w:hAnsi="Symbol" w:hint="default"/>
      </w:rPr>
    </w:lvl>
    <w:lvl w:ilvl="7" w:tplc="8F52DB24">
      <w:start w:val="1"/>
      <w:numFmt w:val="bullet"/>
      <w:lvlText w:val="o"/>
      <w:lvlJc w:val="left"/>
      <w:pPr>
        <w:ind w:left="5760" w:hanging="360"/>
      </w:pPr>
      <w:rPr>
        <w:rFonts w:ascii="Courier New" w:hAnsi="Courier New" w:hint="default"/>
      </w:rPr>
    </w:lvl>
    <w:lvl w:ilvl="8" w:tplc="758E2D8A">
      <w:start w:val="1"/>
      <w:numFmt w:val="bullet"/>
      <w:lvlText w:val=""/>
      <w:lvlJc w:val="left"/>
      <w:pPr>
        <w:ind w:left="6480" w:hanging="360"/>
      </w:pPr>
      <w:rPr>
        <w:rFonts w:ascii="Wingdings" w:hAnsi="Wingdings" w:hint="default"/>
      </w:rPr>
    </w:lvl>
  </w:abstractNum>
  <w:abstractNum w:abstractNumId="37" w15:restartNumberingAfterBreak="0">
    <w:nsid w:val="5D596AFA"/>
    <w:multiLevelType w:val="hybridMultilevel"/>
    <w:tmpl w:val="7CE02ED8"/>
    <w:lvl w:ilvl="0" w:tplc="683E8FFA">
      <w:start w:val="1"/>
      <w:numFmt w:val="bullet"/>
      <w:lvlText w:val=""/>
      <w:lvlJc w:val="left"/>
      <w:pPr>
        <w:ind w:left="720" w:hanging="360"/>
      </w:pPr>
      <w:rPr>
        <w:rFonts w:ascii="Symbol" w:hAnsi="Symbol" w:hint="default"/>
      </w:rPr>
    </w:lvl>
    <w:lvl w:ilvl="1" w:tplc="DD7C5E00">
      <w:start w:val="1"/>
      <w:numFmt w:val="bullet"/>
      <w:lvlText w:val="o"/>
      <w:lvlJc w:val="left"/>
      <w:pPr>
        <w:ind w:left="1440" w:hanging="360"/>
      </w:pPr>
      <w:rPr>
        <w:rFonts w:ascii="Courier New" w:hAnsi="Courier New" w:hint="default"/>
      </w:rPr>
    </w:lvl>
    <w:lvl w:ilvl="2" w:tplc="A78AE244">
      <w:start w:val="1"/>
      <w:numFmt w:val="bullet"/>
      <w:lvlText w:val=""/>
      <w:lvlJc w:val="left"/>
      <w:pPr>
        <w:ind w:left="2160" w:hanging="360"/>
      </w:pPr>
      <w:rPr>
        <w:rFonts w:ascii="Wingdings" w:hAnsi="Wingdings" w:hint="default"/>
      </w:rPr>
    </w:lvl>
    <w:lvl w:ilvl="3" w:tplc="D0247DA4">
      <w:start w:val="1"/>
      <w:numFmt w:val="bullet"/>
      <w:lvlText w:val=""/>
      <w:lvlJc w:val="left"/>
      <w:pPr>
        <w:ind w:left="2880" w:hanging="360"/>
      </w:pPr>
      <w:rPr>
        <w:rFonts w:ascii="Symbol" w:hAnsi="Symbol" w:hint="default"/>
      </w:rPr>
    </w:lvl>
    <w:lvl w:ilvl="4" w:tplc="5B02BDF0">
      <w:start w:val="1"/>
      <w:numFmt w:val="bullet"/>
      <w:lvlText w:val="o"/>
      <w:lvlJc w:val="left"/>
      <w:pPr>
        <w:ind w:left="3600" w:hanging="360"/>
      </w:pPr>
      <w:rPr>
        <w:rFonts w:ascii="Courier New" w:hAnsi="Courier New" w:hint="default"/>
      </w:rPr>
    </w:lvl>
    <w:lvl w:ilvl="5" w:tplc="42483106">
      <w:start w:val="1"/>
      <w:numFmt w:val="bullet"/>
      <w:lvlText w:val=""/>
      <w:lvlJc w:val="left"/>
      <w:pPr>
        <w:ind w:left="4320" w:hanging="360"/>
      </w:pPr>
      <w:rPr>
        <w:rFonts w:ascii="Wingdings" w:hAnsi="Wingdings" w:hint="default"/>
      </w:rPr>
    </w:lvl>
    <w:lvl w:ilvl="6" w:tplc="3B90759C">
      <w:start w:val="1"/>
      <w:numFmt w:val="bullet"/>
      <w:lvlText w:val=""/>
      <w:lvlJc w:val="left"/>
      <w:pPr>
        <w:ind w:left="5040" w:hanging="360"/>
      </w:pPr>
      <w:rPr>
        <w:rFonts w:ascii="Symbol" w:hAnsi="Symbol" w:hint="default"/>
      </w:rPr>
    </w:lvl>
    <w:lvl w:ilvl="7" w:tplc="60BA5006">
      <w:start w:val="1"/>
      <w:numFmt w:val="bullet"/>
      <w:lvlText w:val="o"/>
      <w:lvlJc w:val="left"/>
      <w:pPr>
        <w:ind w:left="5760" w:hanging="360"/>
      </w:pPr>
      <w:rPr>
        <w:rFonts w:ascii="Courier New" w:hAnsi="Courier New" w:hint="default"/>
      </w:rPr>
    </w:lvl>
    <w:lvl w:ilvl="8" w:tplc="6E564832">
      <w:start w:val="1"/>
      <w:numFmt w:val="bullet"/>
      <w:lvlText w:val=""/>
      <w:lvlJc w:val="left"/>
      <w:pPr>
        <w:ind w:left="6480" w:hanging="360"/>
      </w:pPr>
      <w:rPr>
        <w:rFonts w:ascii="Wingdings" w:hAnsi="Wingdings" w:hint="default"/>
      </w:rPr>
    </w:lvl>
  </w:abstractNum>
  <w:abstractNum w:abstractNumId="38" w15:restartNumberingAfterBreak="0">
    <w:nsid w:val="5F1A3A63"/>
    <w:multiLevelType w:val="hybridMultilevel"/>
    <w:tmpl w:val="F014B1F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0B420DF"/>
    <w:multiLevelType w:val="hybridMultilevel"/>
    <w:tmpl w:val="9A344CC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625064EE"/>
    <w:multiLevelType w:val="hybridMultilevel"/>
    <w:tmpl w:val="11AA063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39517BA"/>
    <w:multiLevelType w:val="hybridMultilevel"/>
    <w:tmpl w:val="BA7A798E"/>
    <w:lvl w:ilvl="0" w:tplc="D6F285C4">
      <w:start w:val="1"/>
      <w:numFmt w:val="bullet"/>
      <w:lvlText w:val=""/>
      <w:lvlJc w:val="left"/>
      <w:pPr>
        <w:ind w:left="720" w:hanging="360"/>
      </w:pPr>
      <w:rPr>
        <w:rFonts w:ascii="Symbol" w:hAnsi="Symbol" w:hint="default"/>
      </w:rPr>
    </w:lvl>
    <w:lvl w:ilvl="1" w:tplc="19646C8C">
      <w:start w:val="1"/>
      <w:numFmt w:val="bullet"/>
      <w:lvlText w:val="o"/>
      <w:lvlJc w:val="left"/>
      <w:pPr>
        <w:ind w:left="1440" w:hanging="360"/>
      </w:pPr>
      <w:rPr>
        <w:rFonts w:ascii="Courier New" w:hAnsi="Courier New" w:hint="default"/>
      </w:rPr>
    </w:lvl>
    <w:lvl w:ilvl="2" w:tplc="92E4C582">
      <w:start w:val="1"/>
      <w:numFmt w:val="bullet"/>
      <w:lvlText w:val=""/>
      <w:lvlJc w:val="left"/>
      <w:pPr>
        <w:ind w:left="2160" w:hanging="360"/>
      </w:pPr>
      <w:rPr>
        <w:rFonts w:ascii="Wingdings" w:hAnsi="Wingdings" w:hint="default"/>
      </w:rPr>
    </w:lvl>
    <w:lvl w:ilvl="3" w:tplc="BE729EB0">
      <w:start w:val="1"/>
      <w:numFmt w:val="bullet"/>
      <w:lvlText w:val=""/>
      <w:lvlJc w:val="left"/>
      <w:pPr>
        <w:ind w:left="2880" w:hanging="360"/>
      </w:pPr>
      <w:rPr>
        <w:rFonts w:ascii="Symbol" w:hAnsi="Symbol" w:hint="default"/>
      </w:rPr>
    </w:lvl>
    <w:lvl w:ilvl="4" w:tplc="6E483292">
      <w:start w:val="1"/>
      <w:numFmt w:val="bullet"/>
      <w:lvlText w:val="o"/>
      <w:lvlJc w:val="left"/>
      <w:pPr>
        <w:ind w:left="3600" w:hanging="360"/>
      </w:pPr>
      <w:rPr>
        <w:rFonts w:ascii="Courier New" w:hAnsi="Courier New" w:hint="default"/>
      </w:rPr>
    </w:lvl>
    <w:lvl w:ilvl="5" w:tplc="565A5694">
      <w:start w:val="1"/>
      <w:numFmt w:val="bullet"/>
      <w:lvlText w:val=""/>
      <w:lvlJc w:val="left"/>
      <w:pPr>
        <w:ind w:left="4320" w:hanging="360"/>
      </w:pPr>
      <w:rPr>
        <w:rFonts w:ascii="Wingdings" w:hAnsi="Wingdings" w:hint="default"/>
      </w:rPr>
    </w:lvl>
    <w:lvl w:ilvl="6" w:tplc="0172E77A">
      <w:start w:val="1"/>
      <w:numFmt w:val="bullet"/>
      <w:lvlText w:val=""/>
      <w:lvlJc w:val="left"/>
      <w:pPr>
        <w:ind w:left="5040" w:hanging="360"/>
      </w:pPr>
      <w:rPr>
        <w:rFonts w:ascii="Symbol" w:hAnsi="Symbol" w:hint="default"/>
      </w:rPr>
    </w:lvl>
    <w:lvl w:ilvl="7" w:tplc="BF52437E">
      <w:start w:val="1"/>
      <w:numFmt w:val="bullet"/>
      <w:lvlText w:val="o"/>
      <w:lvlJc w:val="left"/>
      <w:pPr>
        <w:ind w:left="5760" w:hanging="360"/>
      </w:pPr>
      <w:rPr>
        <w:rFonts w:ascii="Courier New" w:hAnsi="Courier New" w:hint="default"/>
      </w:rPr>
    </w:lvl>
    <w:lvl w:ilvl="8" w:tplc="A202BF0E">
      <w:start w:val="1"/>
      <w:numFmt w:val="bullet"/>
      <w:lvlText w:val=""/>
      <w:lvlJc w:val="left"/>
      <w:pPr>
        <w:ind w:left="6480" w:hanging="360"/>
      </w:pPr>
      <w:rPr>
        <w:rFonts w:ascii="Wingdings" w:hAnsi="Wingdings" w:hint="default"/>
      </w:rPr>
    </w:lvl>
  </w:abstractNum>
  <w:abstractNum w:abstractNumId="42" w15:restartNumberingAfterBreak="0">
    <w:nsid w:val="688F7E17"/>
    <w:multiLevelType w:val="hybridMultilevel"/>
    <w:tmpl w:val="1D4418CA"/>
    <w:lvl w:ilvl="0" w:tplc="5BC03B9C">
      <w:start w:val="1"/>
      <w:numFmt w:val="bullet"/>
      <w:lvlText w:val=""/>
      <w:lvlJc w:val="left"/>
      <w:pPr>
        <w:ind w:left="720" w:hanging="360"/>
      </w:pPr>
      <w:rPr>
        <w:rFonts w:ascii="Symbol" w:hAnsi="Symbol" w:hint="default"/>
      </w:rPr>
    </w:lvl>
    <w:lvl w:ilvl="1" w:tplc="47D63498">
      <w:start w:val="1"/>
      <w:numFmt w:val="bullet"/>
      <w:lvlText w:val="o"/>
      <w:lvlJc w:val="left"/>
      <w:pPr>
        <w:ind w:left="1440" w:hanging="360"/>
      </w:pPr>
      <w:rPr>
        <w:rFonts w:ascii="Courier New" w:hAnsi="Courier New" w:hint="default"/>
      </w:rPr>
    </w:lvl>
    <w:lvl w:ilvl="2" w:tplc="17F474E8">
      <w:start w:val="1"/>
      <w:numFmt w:val="bullet"/>
      <w:lvlText w:val=""/>
      <w:lvlJc w:val="left"/>
      <w:pPr>
        <w:ind w:left="2160" w:hanging="360"/>
      </w:pPr>
      <w:rPr>
        <w:rFonts w:ascii="Wingdings" w:hAnsi="Wingdings" w:hint="default"/>
      </w:rPr>
    </w:lvl>
    <w:lvl w:ilvl="3" w:tplc="4358D4F0">
      <w:start w:val="1"/>
      <w:numFmt w:val="bullet"/>
      <w:lvlText w:val=""/>
      <w:lvlJc w:val="left"/>
      <w:pPr>
        <w:ind w:left="2880" w:hanging="360"/>
      </w:pPr>
      <w:rPr>
        <w:rFonts w:ascii="Symbol" w:hAnsi="Symbol" w:hint="default"/>
      </w:rPr>
    </w:lvl>
    <w:lvl w:ilvl="4" w:tplc="B8D8C49E">
      <w:start w:val="1"/>
      <w:numFmt w:val="bullet"/>
      <w:lvlText w:val="o"/>
      <w:lvlJc w:val="left"/>
      <w:pPr>
        <w:ind w:left="3600" w:hanging="360"/>
      </w:pPr>
      <w:rPr>
        <w:rFonts w:ascii="Courier New" w:hAnsi="Courier New" w:hint="default"/>
      </w:rPr>
    </w:lvl>
    <w:lvl w:ilvl="5" w:tplc="652A8A76">
      <w:start w:val="1"/>
      <w:numFmt w:val="bullet"/>
      <w:lvlText w:val=""/>
      <w:lvlJc w:val="left"/>
      <w:pPr>
        <w:ind w:left="4320" w:hanging="360"/>
      </w:pPr>
      <w:rPr>
        <w:rFonts w:ascii="Wingdings" w:hAnsi="Wingdings" w:hint="default"/>
      </w:rPr>
    </w:lvl>
    <w:lvl w:ilvl="6" w:tplc="71543374">
      <w:start w:val="1"/>
      <w:numFmt w:val="bullet"/>
      <w:lvlText w:val=""/>
      <w:lvlJc w:val="left"/>
      <w:pPr>
        <w:ind w:left="5040" w:hanging="360"/>
      </w:pPr>
      <w:rPr>
        <w:rFonts w:ascii="Symbol" w:hAnsi="Symbol" w:hint="default"/>
      </w:rPr>
    </w:lvl>
    <w:lvl w:ilvl="7" w:tplc="46E09574">
      <w:start w:val="1"/>
      <w:numFmt w:val="bullet"/>
      <w:lvlText w:val="o"/>
      <w:lvlJc w:val="left"/>
      <w:pPr>
        <w:ind w:left="5760" w:hanging="360"/>
      </w:pPr>
      <w:rPr>
        <w:rFonts w:ascii="Courier New" w:hAnsi="Courier New" w:hint="default"/>
      </w:rPr>
    </w:lvl>
    <w:lvl w:ilvl="8" w:tplc="FACAD67A">
      <w:start w:val="1"/>
      <w:numFmt w:val="bullet"/>
      <w:lvlText w:val=""/>
      <w:lvlJc w:val="left"/>
      <w:pPr>
        <w:ind w:left="6480" w:hanging="360"/>
      </w:pPr>
      <w:rPr>
        <w:rFonts w:ascii="Wingdings" w:hAnsi="Wingdings" w:hint="default"/>
      </w:rPr>
    </w:lvl>
  </w:abstractNum>
  <w:abstractNum w:abstractNumId="43" w15:restartNumberingAfterBreak="0">
    <w:nsid w:val="6AD6669F"/>
    <w:multiLevelType w:val="hybridMultilevel"/>
    <w:tmpl w:val="A6AA4D4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6B986FF3"/>
    <w:multiLevelType w:val="hybridMultilevel"/>
    <w:tmpl w:val="2062D8A0"/>
    <w:lvl w:ilvl="0" w:tplc="317256CA">
      <w:start w:val="1"/>
      <w:numFmt w:val="bullet"/>
      <w:lvlText w:val=""/>
      <w:lvlJc w:val="left"/>
      <w:pPr>
        <w:ind w:left="720" w:hanging="360"/>
      </w:pPr>
      <w:rPr>
        <w:rFonts w:ascii="Symbol" w:hAnsi="Symbol" w:hint="default"/>
      </w:rPr>
    </w:lvl>
    <w:lvl w:ilvl="1" w:tplc="DC72A444">
      <w:start w:val="1"/>
      <w:numFmt w:val="bullet"/>
      <w:lvlText w:val="o"/>
      <w:lvlJc w:val="left"/>
      <w:pPr>
        <w:ind w:left="1440" w:hanging="360"/>
      </w:pPr>
      <w:rPr>
        <w:rFonts w:ascii="Courier New" w:hAnsi="Courier New" w:hint="default"/>
      </w:rPr>
    </w:lvl>
    <w:lvl w:ilvl="2" w:tplc="6AFEED8C">
      <w:start w:val="1"/>
      <w:numFmt w:val="bullet"/>
      <w:lvlText w:val=""/>
      <w:lvlJc w:val="left"/>
      <w:pPr>
        <w:ind w:left="2160" w:hanging="360"/>
      </w:pPr>
      <w:rPr>
        <w:rFonts w:ascii="Wingdings" w:hAnsi="Wingdings" w:hint="default"/>
      </w:rPr>
    </w:lvl>
    <w:lvl w:ilvl="3" w:tplc="A89C1770">
      <w:start w:val="1"/>
      <w:numFmt w:val="bullet"/>
      <w:lvlText w:val=""/>
      <w:lvlJc w:val="left"/>
      <w:pPr>
        <w:ind w:left="2880" w:hanging="360"/>
      </w:pPr>
      <w:rPr>
        <w:rFonts w:ascii="Symbol" w:hAnsi="Symbol" w:hint="default"/>
      </w:rPr>
    </w:lvl>
    <w:lvl w:ilvl="4" w:tplc="A3DA611A">
      <w:start w:val="1"/>
      <w:numFmt w:val="bullet"/>
      <w:lvlText w:val="o"/>
      <w:lvlJc w:val="left"/>
      <w:pPr>
        <w:ind w:left="3600" w:hanging="360"/>
      </w:pPr>
      <w:rPr>
        <w:rFonts w:ascii="Courier New" w:hAnsi="Courier New" w:hint="default"/>
      </w:rPr>
    </w:lvl>
    <w:lvl w:ilvl="5" w:tplc="B1E05214">
      <w:start w:val="1"/>
      <w:numFmt w:val="bullet"/>
      <w:lvlText w:val=""/>
      <w:lvlJc w:val="left"/>
      <w:pPr>
        <w:ind w:left="4320" w:hanging="360"/>
      </w:pPr>
      <w:rPr>
        <w:rFonts w:ascii="Wingdings" w:hAnsi="Wingdings" w:hint="default"/>
      </w:rPr>
    </w:lvl>
    <w:lvl w:ilvl="6" w:tplc="2B386B90">
      <w:start w:val="1"/>
      <w:numFmt w:val="bullet"/>
      <w:lvlText w:val=""/>
      <w:lvlJc w:val="left"/>
      <w:pPr>
        <w:ind w:left="5040" w:hanging="360"/>
      </w:pPr>
      <w:rPr>
        <w:rFonts w:ascii="Symbol" w:hAnsi="Symbol" w:hint="default"/>
      </w:rPr>
    </w:lvl>
    <w:lvl w:ilvl="7" w:tplc="D756ACC4">
      <w:start w:val="1"/>
      <w:numFmt w:val="bullet"/>
      <w:lvlText w:val="o"/>
      <w:lvlJc w:val="left"/>
      <w:pPr>
        <w:ind w:left="5760" w:hanging="360"/>
      </w:pPr>
      <w:rPr>
        <w:rFonts w:ascii="Courier New" w:hAnsi="Courier New" w:hint="default"/>
      </w:rPr>
    </w:lvl>
    <w:lvl w:ilvl="8" w:tplc="7B0CEA6C">
      <w:start w:val="1"/>
      <w:numFmt w:val="bullet"/>
      <w:lvlText w:val=""/>
      <w:lvlJc w:val="left"/>
      <w:pPr>
        <w:ind w:left="6480" w:hanging="360"/>
      </w:pPr>
      <w:rPr>
        <w:rFonts w:ascii="Wingdings" w:hAnsi="Wingdings" w:hint="default"/>
      </w:rPr>
    </w:lvl>
  </w:abstractNum>
  <w:abstractNum w:abstractNumId="45" w15:restartNumberingAfterBreak="0">
    <w:nsid w:val="6BE34349"/>
    <w:multiLevelType w:val="hybridMultilevel"/>
    <w:tmpl w:val="7354B76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6BF55E0B"/>
    <w:multiLevelType w:val="hybridMultilevel"/>
    <w:tmpl w:val="3C7A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9F4F01"/>
    <w:multiLevelType w:val="hybridMultilevel"/>
    <w:tmpl w:val="46A816A0"/>
    <w:lvl w:ilvl="0" w:tplc="3594D270">
      <w:start w:val="1"/>
      <w:numFmt w:val="bullet"/>
      <w:lvlText w:val=""/>
      <w:lvlJc w:val="left"/>
      <w:pPr>
        <w:ind w:left="720" w:hanging="360"/>
      </w:pPr>
      <w:rPr>
        <w:rFonts w:ascii="Symbol" w:hAnsi="Symbol" w:hint="default"/>
      </w:rPr>
    </w:lvl>
    <w:lvl w:ilvl="1" w:tplc="B630D5CA">
      <w:start w:val="1"/>
      <w:numFmt w:val="bullet"/>
      <w:lvlText w:val="o"/>
      <w:lvlJc w:val="left"/>
      <w:pPr>
        <w:ind w:left="1440" w:hanging="360"/>
      </w:pPr>
      <w:rPr>
        <w:rFonts w:ascii="Courier New" w:hAnsi="Courier New" w:hint="default"/>
      </w:rPr>
    </w:lvl>
    <w:lvl w:ilvl="2" w:tplc="4B58F728">
      <w:start w:val="1"/>
      <w:numFmt w:val="bullet"/>
      <w:lvlText w:val=""/>
      <w:lvlJc w:val="left"/>
      <w:pPr>
        <w:ind w:left="2160" w:hanging="360"/>
      </w:pPr>
      <w:rPr>
        <w:rFonts w:ascii="Wingdings" w:hAnsi="Wingdings" w:hint="default"/>
      </w:rPr>
    </w:lvl>
    <w:lvl w:ilvl="3" w:tplc="5A7E241A">
      <w:start w:val="1"/>
      <w:numFmt w:val="bullet"/>
      <w:lvlText w:val=""/>
      <w:lvlJc w:val="left"/>
      <w:pPr>
        <w:ind w:left="2880" w:hanging="360"/>
      </w:pPr>
      <w:rPr>
        <w:rFonts w:ascii="Symbol" w:hAnsi="Symbol" w:hint="default"/>
      </w:rPr>
    </w:lvl>
    <w:lvl w:ilvl="4" w:tplc="7FB2425E">
      <w:start w:val="1"/>
      <w:numFmt w:val="bullet"/>
      <w:lvlText w:val="o"/>
      <w:lvlJc w:val="left"/>
      <w:pPr>
        <w:ind w:left="3600" w:hanging="360"/>
      </w:pPr>
      <w:rPr>
        <w:rFonts w:ascii="Courier New" w:hAnsi="Courier New" w:hint="default"/>
      </w:rPr>
    </w:lvl>
    <w:lvl w:ilvl="5" w:tplc="64102182">
      <w:start w:val="1"/>
      <w:numFmt w:val="bullet"/>
      <w:lvlText w:val=""/>
      <w:lvlJc w:val="left"/>
      <w:pPr>
        <w:ind w:left="4320" w:hanging="360"/>
      </w:pPr>
      <w:rPr>
        <w:rFonts w:ascii="Wingdings" w:hAnsi="Wingdings" w:hint="default"/>
      </w:rPr>
    </w:lvl>
    <w:lvl w:ilvl="6" w:tplc="F90CDC3C">
      <w:start w:val="1"/>
      <w:numFmt w:val="bullet"/>
      <w:lvlText w:val=""/>
      <w:lvlJc w:val="left"/>
      <w:pPr>
        <w:ind w:left="5040" w:hanging="360"/>
      </w:pPr>
      <w:rPr>
        <w:rFonts w:ascii="Symbol" w:hAnsi="Symbol" w:hint="default"/>
      </w:rPr>
    </w:lvl>
    <w:lvl w:ilvl="7" w:tplc="96EEB0CA">
      <w:start w:val="1"/>
      <w:numFmt w:val="bullet"/>
      <w:lvlText w:val="o"/>
      <w:lvlJc w:val="left"/>
      <w:pPr>
        <w:ind w:left="5760" w:hanging="360"/>
      </w:pPr>
      <w:rPr>
        <w:rFonts w:ascii="Courier New" w:hAnsi="Courier New" w:hint="default"/>
      </w:rPr>
    </w:lvl>
    <w:lvl w:ilvl="8" w:tplc="A4EC7240">
      <w:start w:val="1"/>
      <w:numFmt w:val="bullet"/>
      <w:lvlText w:val=""/>
      <w:lvlJc w:val="left"/>
      <w:pPr>
        <w:ind w:left="6480" w:hanging="360"/>
      </w:pPr>
      <w:rPr>
        <w:rFonts w:ascii="Wingdings" w:hAnsi="Wingdings" w:hint="default"/>
      </w:rPr>
    </w:lvl>
  </w:abstractNum>
  <w:abstractNum w:abstractNumId="48" w15:restartNumberingAfterBreak="0">
    <w:nsid w:val="76E461E2"/>
    <w:multiLevelType w:val="hybridMultilevel"/>
    <w:tmpl w:val="F2B4A8A4"/>
    <w:lvl w:ilvl="0" w:tplc="4C0E172C">
      <w:start w:val="1"/>
      <w:numFmt w:val="bullet"/>
      <w:lvlText w:val=""/>
      <w:lvlJc w:val="left"/>
      <w:pPr>
        <w:ind w:left="720" w:hanging="360"/>
      </w:pPr>
      <w:rPr>
        <w:rFonts w:ascii="Symbol" w:hAnsi="Symbol" w:hint="default"/>
      </w:rPr>
    </w:lvl>
    <w:lvl w:ilvl="1" w:tplc="59A0C200">
      <w:start w:val="1"/>
      <w:numFmt w:val="bullet"/>
      <w:lvlText w:val="o"/>
      <w:lvlJc w:val="left"/>
      <w:pPr>
        <w:ind w:left="1440" w:hanging="360"/>
      </w:pPr>
      <w:rPr>
        <w:rFonts w:ascii="Courier New" w:hAnsi="Courier New" w:hint="default"/>
      </w:rPr>
    </w:lvl>
    <w:lvl w:ilvl="2" w:tplc="1A7C8FC6">
      <w:start w:val="1"/>
      <w:numFmt w:val="bullet"/>
      <w:lvlText w:val=""/>
      <w:lvlJc w:val="left"/>
      <w:pPr>
        <w:ind w:left="2160" w:hanging="360"/>
      </w:pPr>
      <w:rPr>
        <w:rFonts w:ascii="Wingdings" w:hAnsi="Wingdings" w:hint="default"/>
      </w:rPr>
    </w:lvl>
    <w:lvl w:ilvl="3" w:tplc="3E9448C4">
      <w:start w:val="1"/>
      <w:numFmt w:val="bullet"/>
      <w:lvlText w:val=""/>
      <w:lvlJc w:val="left"/>
      <w:pPr>
        <w:ind w:left="2880" w:hanging="360"/>
      </w:pPr>
      <w:rPr>
        <w:rFonts w:ascii="Symbol" w:hAnsi="Symbol" w:hint="default"/>
      </w:rPr>
    </w:lvl>
    <w:lvl w:ilvl="4" w:tplc="E6106F68">
      <w:start w:val="1"/>
      <w:numFmt w:val="bullet"/>
      <w:lvlText w:val="o"/>
      <w:lvlJc w:val="left"/>
      <w:pPr>
        <w:ind w:left="3600" w:hanging="360"/>
      </w:pPr>
      <w:rPr>
        <w:rFonts w:ascii="Courier New" w:hAnsi="Courier New" w:hint="default"/>
      </w:rPr>
    </w:lvl>
    <w:lvl w:ilvl="5" w:tplc="47B2DB2C">
      <w:start w:val="1"/>
      <w:numFmt w:val="bullet"/>
      <w:lvlText w:val=""/>
      <w:lvlJc w:val="left"/>
      <w:pPr>
        <w:ind w:left="4320" w:hanging="360"/>
      </w:pPr>
      <w:rPr>
        <w:rFonts w:ascii="Wingdings" w:hAnsi="Wingdings" w:hint="default"/>
      </w:rPr>
    </w:lvl>
    <w:lvl w:ilvl="6" w:tplc="CF86FE8E">
      <w:start w:val="1"/>
      <w:numFmt w:val="bullet"/>
      <w:lvlText w:val=""/>
      <w:lvlJc w:val="left"/>
      <w:pPr>
        <w:ind w:left="5040" w:hanging="360"/>
      </w:pPr>
      <w:rPr>
        <w:rFonts w:ascii="Symbol" w:hAnsi="Symbol" w:hint="default"/>
      </w:rPr>
    </w:lvl>
    <w:lvl w:ilvl="7" w:tplc="3D6CDE62">
      <w:start w:val="1"/>
      <w:numFmt w:val="bullet"/>
      <w:lvlText w:val="o"/>
      <w:lvlJc w:val="left"/>
      <w:pPr>
        <w:ind w:left="5760" w:hanging="360"/>
      </w:pPr>
      <w:rPr>
        <w:rFonts w:ascii="Courier New" w:hAnsi="Courier New" w:hint="default"/>
      </w:rPr>
    </w:lvl>
    <w:lvl w:ilvl="8" w:tplc="1046B038">
      <w:start w:val="1"/>
      <w:numFmt w:val="bullet"/>
      <w:lvlText w:val=""/>
      <w:lvlJc w:val="left"/>
      <w:pPr>
        <w:ind w:left="6480" w:hanging="360"/>
      </w:pPr>
      <w:rPr>
        <w:rFonts w:ascii="Wingdings" w:hAnsi="Wingdings" w:hint="default"/>
      </w:rPr>
    </w:lvl>
  </w:abstractNum>
  <w:abstractNum w:abstractNumId="49" w15:restartNumberingAfterBreak="0">
    <w:nsid w:val="7881389F"/>
    <w:multiLevelType w:val="hybridMultilevel"/>
    <w:tmpl w:val="C7F4973A"/>
    <w:lvl w:ilvl="0" w:tplc="2820B6DC">
      <w:start w:val="1"/>
      <w:numFmt w:val="bullet"/>
      <w:lvlText w:val=""/>
      <w:lvlJc w:val="left"/>
      <w:pPr>
        <w:ind w:left="720" w:hanging="360"/>
      </w:pPr>
      <w:rPr>
        <w:rFonts w:ascii="Symbol" w:hAnsi="Symbol" w:hint="default"/>
      </w:rPr>
    </w:lvl>
    <w:lvl w:ilvl="1" w:tplc="A112B254">
      <w:start w:val="1"/>
      <w:numFmt w:val="bullet"/>
      <w:lvlText w:val=""/>
      <w:lvlJc w:val="left"/>
      <w:pPr>
        <w:ind w:left="1440" w:hanging="360"/>
      </w:pPr>
      <w:rPr>
        <w:rFonts w:ascii="Symbol" w:hAnsi="Symbol" w:hint="default"/>
      </w:rPr>
    </w:lvl>
    <w:lvl w:ilvl="2" w:tplc="D2E0749E">
      <w:start w:val="1"/>
      <w:numFmt w:val="bullet"/>
      <w:lvlText w:val=""/>
      <w:lvlJc w:val="left"/>
      <w:pPr>
        <w:ind w:left="2160" w:hanging="360"/>
      </w:pPr>
      <w:rPr>
        <w:rFonts w:ascii="Wingdings" w:hAnsi="Wingdings" w:hint="default"/>
      </w:rPr>
    </w:lvl>
    <w:lvl w:ilvl="3" w:tplc="6F5CB404">
      <w:start w:val="1"/>
      <w:numFmt w:val="bullet"/>
      <w:lvlText w:val=""/>
      <w:lvlJc w:val="left"/>
      <w:pPr>
        <w:ind w:left="2880" w:hanging="360"/>
      </w:pPr>
      <w:rPr>
        <w:rFonts w:ascii="Symbol" w:hAnsi="Symbol" w:hint="default"/>
      </w:rPr>
    </w:lvl>
    <w:lvl w:ilvl="4" w:tplc="832EEB6C">
      <w:start w:val="1"/>
      <w:numFmt w:val="bullet"/>
      <w:lvlText w:val="o"/>
      <w:lvlJc w:val="left"/>
      <w:pPr>
        <w:ind w:left="3600" w:hanging="360"/>
      </w:pPr>
      <w:rPr>
        <w:rFonts w:ascii="Courier New" w:hAnsi="Courier New" w:hint="default"/>
      </w:rPr>
    </w:lvl>
    <w:lvl w:ilvl="5" w:tplc="487C1B78">
      <w:start w:val="1"/>
      <w:numFmt w:val="bullet"/>
      <w:lvlText w:val=""/>
      <w:lvlJc w:val="left"/>
      <w:pPr>
        <w:ind w:left="4320" w:hanging="360"/>
      </w:pPr>
      <w:rPr>
        <w:rFonts w:ascii="Wingdings" w:hAnsi="Wingdings" w:hint="default"/>
      </w:rPr>
    </w:lvl>
    <w:lvl w:ilvl="6" w:tplc="4D0C4ABE">
      <w:start w:val="1"/>
      <w:numFmt w:val="bullet"/>
      <w:lvlText w:val=""/>
      <w:lvlJc w:val="left"/>
      <w:pPr>
        <w:ind w:left="5040" w:hanging="360"/>
      </w:pPr>
      <w:rPr>
        <w:rFonts w:ascii="Symbol" w:hAnsi="Symbol" w:hint="default"/>
      </w:rPr>
    </w:lvl>
    <w:lvl w:ilvl="7" w:tplc="A84C1044">
      <w:start w:val="1"/>
      <w:numFmt w:val="bullet"/>
      <w:lvlText w:val="o"/>
      <w:lvlJc w:val="left"/>
      <w:pPr>
        <w:ind w:left="5760" w:hanging="360"/>
      </w:pPr>
      <w:rPr>
        <w:rFonts w:ascii="Courier New" w:hAnsi="Courier New" w:hint="default"/>
      </w:rPr>
    </w:lvl>
    <w:lvl w:ilvl="8" w:tplc="460CCD4C">
      <w:start w:val="1"/>
      <w:numFmt w:val="bullet"/>
      <w:lvlText w:val=""/>
      <w:lvlJc w:val="left"/>
      <w:pPr>
        <w:ind w:left="6480" w:hanging="360"/>
      </w:pPr>
      <w:rPr>
        <w:rFonts w:ascii="Wingdings" w:hAnsi="Wingdings" w:hint="default"/>
      </w:rPr>
    </w:lvl>
  </w:abstractNum>
  <w:abstractNum w:abstractNumId="50" w15:restartNumberingAfterBreak="0">
    <w:nsid w:val="794356A3"/>
    <w:multiLevelType w:val="hybridMultilevel"/>
    <w:tmpl w:val="0842063A"/>
    <w:lvl w:ilvl="0" w:tplc="4978CE4E">
      <w:start w:val="1"/>
      <w:numFmt w:val="bullet"/>
      <w:lvlText w:val=""/>
      <w:lvlJc w:val="left"/>
      <w:pPr>
        <w:ind w:left="720" w:hanging="360"/>
      </w:pPr>
      <w:rPr>
        <w:rFonts w:ascii="Symbol" w:hAnsi="Symbol" w:hint="default"/>
      </w:rPr>
    </w:lvl>
    <w:lvl w:ilvl="1" w:tplc="4426DA92">
      <w:start w:val="1"/>
      <w:numFmt w:val="bullet"/>
      <w:lvlText w:val="o"/>
      <w:lvlJc w:val="left"/>
      <w:pPr>
        <w:ind w:left="1440" w:hanging="360"/>
      </w:pPr>
      <w:rPr>
        <w:rFonts w:ascii="Courier New" w:hAnsi="Courier New" w:hint="default"/>
      </w:rPr>
    </w:lvl>
    <w:lvl w:ilvl="2" w:tplc="D4427FE0">
      <w:start w:val="1"/>
      <w:numFmt w:val="bullet"/>
      <w:lvlText w:val=""/>
      <w:lvlJc w:val="left"/>
      <w:pPr>
        <w:ind w:left="2160" w:hanging="360"/>
      </w:pPr>
      <w:rPr>
        <w:rFonts w:ascii="Wingdings" w:hAnsi="Wingdings" w:hint="default"/>
      </w:rPr>
    </w:lvl>
    <w:lvl w:ilvl="3" w:tplc="49967F8A">
      <w:start w:val="1"/>
      <w:numFmt w:val="bullet"/>
      <w:lvlText w:val=""/>
      <w:lvlJc w:val="left"/>
      <w:pPr>
        <w:ind w:left="2880" w:hanging="360"/>
      </w:pPr>
      <w:rPr>
        <w:rFonts w:ascii="Symbol" w:hAnsi="Symbol" w:hint="default"/>
      </w:rPr>
    </w:lvl>
    <w:lvl w:ilvl="4" w:tplc="452C25F6">
      <w:start w:val="1"/>
      <w:numFmt w:val="bullet"/>
      <w:lvlText w:val="o"/>
      <w:lvlJc w:val="left"/>
      <w:pPr>
        <w:ind w:left="3600" w:hanging="360"/>
      </w:pPr>
      <w:rPr>
        <w:rFonts w:ascii="Courier New" w:hAnsi="Courier New" w:hint="default"/>
      </w:rPr>
    </w:lvl>
    <w:lvl w:ilvl="5" w:tplc="94029620">
      <w:start w:val="1"/>
      <w:numFmt w:val="bullet"/>
      <w:lvlText w:val=""/>
      <w:lvlJc w:val="left"/>
      <w:pPr>
        <w:ind w:left="4320" w:hanging="360"/>
      </w:pPr>
      <w:rPr>
        <w:rFonts w:ascii="Wingdings" w:hAnsi="Wingdings" w:hint="default"/>
      </w:rPr>
    </w:lvl>
    <w:lvl w:ilvl="6" w:tplc="EEE8BDCE">
      <w:start w:val="1"/>
      <w:numFmt w:val="bullet"/>
      <w:lvlText w:val=""/>
      <w:lvlJc w:val="left"/>
      <w:pPr>
        <w:ind w:left="5040" w:hanging="360"/>
      </w:pPr>
      <w:rPr>
        <w:rFonts w:ascii="Symbol" w:hAnsi="Symbol" w:hint="default"/>
      </w:rPr>
    </w:lvl>
    <w:lvl w:ilvl="7" w:tplc="3934EDBA">
      <w:start w:val="1"/>
      <w:numFmt w:val="bullet"/>
      <w:lvlText w:val="o"/>
      <w:lvlJc w:val="left"/>
      <w:pPr>
        <w:ind w:left="5760" w:hanging="360"/>
      </w:pPr>
      <w:rPr>
        <w:rFonts w:ascii="Courier New" w:hAnsi="Courier New" w:hint="default"/>
      </w:rPr>
    </w:lvl>
    <w:lvl w:ilvl="8" w:tplc="A9CA3DE6">
      <w:start w:val="1"/>
      <w:numFmt w:val="bullet"/>
      <w:lvlText w:val=""/>
      <w:lvlJc w:val="left"/>
      <w:pPr>
        <w:ind w:left="6480" w:hanging="360"/>
      </w:pPr>
      <w:rPr>
        <w:rFonts w:ascii="Wingdings" w:hAnsi="Wingdings" w:hint="default"/>
      </w:rPr>
    </w:lvl>
  </w:abstractNum>
  <w:abstractNum w:abstractNumId="51" w15:restartNumberingAfterBreak="0">
    <w:nsid w:val="7E2F1EDD"/>
    <w:multiLevelType w:val="hybridMultilevel"/>
    <w:tmpl w:val="58C63F82"/>
    <w:lvl w:ilvl="0" w:tplc="BCF6B56E">
      <w:start w:val="1"/>
      <w:numFmt w:val="bullet"/>
      <w:lvlText w:val=""/>
      <w:lvlJc w:val="left"/>
      <w:pPr>
        <w:ind w:left="720" w:hanging="360"/>
      </w:pPr>
      <w:rPr>
        <w:rFonts w:ascii="Symbol" w:hAnsi="Symbol" w:hint="default"/>
      </w:rPr>
    </w:lvl>
    <w:lvl w:ilvl="1" w:tplc="D50E1C20">
      <w:start w:val="1"/>
      <w:numFmt w:val="bullet"/>
      <w:lvlText w:val="o"/>
      <w:lvlJc w:val="left"/>
      <w:pPr>
        <w:ind w:left="1440" w:hanging="360"/>
      </w:pPr>
      <w:rPr>
        <w:rFonts w:ascii="Courier New" w:hAnsi="Courier New" w:hint="default"/>
      </w:rPr>
    </w:lvl>
    <w:lvl w:ilvl="2" w:tplc="42DC5ABE">
      <w:start w:val="1"/>
      <w:numFmt w:val="bullet"/>
      <w:lvlText w:val=""/>
      <w:lvlJc w:val="left"/>
      <w:pPr>
        <w:ind w:left="2160" w:hanging="360"/>
      </w:pPr>
      <w:rPr>
        <w:rFonts w:ascii="Wingdings" w:hAnsi="Wingdings" w:hint="default"/>
      </w:rPr>
    </w:lvl>
    <w:lvl w:ilvl="3" w:tplc="9356C8F6">
      <w:start w:val="1"/>
      <w:numFmt w:val="bullet"/>
      <w:lvlText w:val=""/>
      <w:lvlJc w:val="left"/>
      <w:pPr>
        <w:ind w:left="2880" w:hanging="360"/>
      </w:pPr>
      <w:rPr>
        <w:rFonts w:ascii="Symbol" w:hAnsi="Symbol" w:hint="default"/>
      </w:rPr>
    </w:lvl>
    <w:lvl w:ilvl="4" w:tplc="424839D4">
      <w:start w:val="1"/>
      <w:numFmt w:val="bullet"/>
      <w:lvlText w:val="o"/>
      <w:lvlJc w:val="left"/>
      <w:pPr>
        <w:ind w:left="3600" w:hanging="360"/>
      </w:pPr>
      <w:rPr>
        <w:rFonts w:ascii="Courier New" w:hAnsi="Courier New" w:hint="default"/>
      </w:rPr>
    </w:lvl>
    <w:lvl w:ilvl="5" w:tplc="F5BCE97A">
      <w:start w:val="1"/>
      <w:numFmt w:val="bullet"/>
      <w:lvlText w:val=""/>
      <w:lvlJc w:val="left"/>
      <w:pPr>
        <w:ind w:left="4320" w:hanging="360"/>
      </w:pPr>
      <w:rPr>
        <w:rFonts w:ascii="Wingdings" w:hAnsi="Wingdings" w:hint="default"/>
      </w:rPr>
    </w:lvl>
    <w:lvl w:ilvl="6" w:tplc="96ACE330">
      <w:start w:val="1"/>
      <w:numFmt w:val="bullet"/>
      <w:lvlText w:val=""/>
      <w:lvlJc w:val="left"/>
      <w:pPr>
        <w:ind w:left="5040" w:hanging="360"/>
      </w:pPr>
      <w:rPr>
        <w:rFonts w:ascii="Symbol" w:hAnsi="Symbol" w:hint="default"/>
      </w:rPr>
    </w:lvl>
    <w:lvl w:ilvl="7" w:tplc="4830AD10">
      <w:start w:val="1"/>
      <w:numFmt w:val="bullet"/>
      <w:lvlText w:val="o"/>
      <w:lvlJc w:val="left"/>
      <w:pPr>
        <w:ind w:left="5760" w:hanging="360"/>
      </w:pPr>
      <w:rPr>
        <w:rFonts w:ascii="Courier New" w:hAnsi="Courier New" w:hint="default"/>
      </w:rPr>
    </w:lvl>
    <w:lvl w:ilvl="8" w:tplc="E358573A">
      <w:start w:val="1"/>
      <w:numFmt w:val="bullet"/>
      <w:lvlText w:val=""/>
      <w:lvlJc w:val="left"/>
      <w:pPr>
        <w:ind w:left="6480" w:hanging="360"/>
      </w:pPr>
      <w:rPr>
        <w:rFonts w:ascii="Wingdings" w:hAnsi="Wingdings" w:hint="default"/>
      </w:rPr>
    </w:lvl>
  </w:abstractNum>
  <w:abstractNum w:abstractNumId="52" w15:restartNumberingAfterBreak="0">
    <w:nsid w:val="7E696038"/>
    <w:multiLevelType w:val="hybridMultilevel"/>
    <w:tmpl w:val="26C824B6"/>
    <w:lvl w:ilvl="0" w:tplc="DC30DCC2">
      <w:start w:val="1"/>
      <w:numFmt w:val="bullet"/>
      <w:lvlText w:val=""/>
      <w:lvlJc w:val="left"/>
      <w:pPr>
        <w:ind w:left="720" w:hanging="360"/>
      </w:pPr>
      <w:rPr>
        <w:rFonts w:ascii="Symbol" w:hAnsi="Symbol" w:hint="default"/>
      </w:rPr>
    </w:lvl>
    <w:lvl w:ilvl="1" w:tplc="B6CC66D6">
      <w:start w:val="1"/>
      <w:numFmt w:val="bullet"/>
      <w:lvlText w:val="o"/>
      <w:lvlJc w:val="left"/>
      <w:pPr>
        <w:ind w:left="1440" w:hanging="360"/>
      </w:pPr>
      <w:rPr>
        <w:rFonts w:ascii="Courier New" w:hAnsi="Courier New" w:hint="default"/>
      </w:rPr>
    </w:lvl>
    <w:lvl w:ilvl="2" w:tplc="BBD8F90C">
      <w:start w:val="1"/>
      <w:numFmt w:val="bullet"/>
      <w:lvlText w:val=""/>
      <w:lvlJc w:val="left"/>
      <w:pPr>
        <w:ind w:left="2160" w:hanging="360"/>
      </w:pPr>
      <w:rPr>
        <w:rFonts w:ascii="Wingdings" w:hAnsi="Wingdings" w:hint="default"/>
      </w:rPr>
    </w:lvl>
    <w:lvl w:ilvl="3" w:tplc="C4322918">
      <w:start w:val="1"/>
      <w:numFmt w:val="bullet"/>
      <w:lvlText w:val=""/>
      <w:lvlJc w:val="left"/>
      <w:pPr>
        <w:ind w:left="2880" w:hanging="360"/>
      </w:pPr>
      <w:rPr>
        <w:rFonts w:ascii="Symbol" w:hAnsi="Symbol" w:hint="default"/>
      </w:rPr>
    </w:lvl>
    <w:lvl w:ilvl="4" w:tplc="F17491F6">
      <w:start w:val="1"/>
      <w:numFmt w:val="bullet"/>
      <w:lvlText w:val="o"/>
      <w:lvlJc w:val="left"/>
      <w:pPr>
        <w:ind w:left="3600" w:hanging="360"/>
      </w:pPr>
      <w:rPr>
        <w:rFonts w:ascii="Courier New" w:hAnsi="Courier New" w:hint="default"/>
      </w:rPr>
    </w:lvl>
    <w:lvl w:ilvl="5" w:tplc="06AC4422">
      <w:start w:val="1"/>
      <w:numFmt w:val="bullet"/>
      <w:lvlText w:val=""/>
      <w:lvlJc w:val="left"/>
      <w:pPr>
        <w:ind w:left="4320" w:hanging="360"/>
      </w:pPr>
      <w:rPr>
        <w:rFonts w:ascii="Wingdings" w:hAnsi="Wingdings" w:hint="default"/>
      </w:rPr>
    </w:lvl>
    <w:lvl w:ilvl="6" w:tplc="4EB8802E">
      <w:start w:val="1"/>
      <w:numFmt w:val="bullet"/>
      <w:lvlText w:val=""/>
      <w:lvlJc w:val="left"/>
      <w:pPr>
        <w:ind w:left="5040" w:hanging="360"/>
      </w:pPr>
      <w:rPr>
        <w:rFonts w:ascii="Symbol" w:hAnsi="Symbol" w:hint="default"/>
      </w:rPr>
    </w:lvl>
    <w:lvl w:ilvl="7" w:tplc="D50CE51C">
      <w:start w:val="1"/>
      <w:numFmt w:val="bullet"/>
      <w:lvlText w:val="o"/>
      <w:lvlJc w:val="left"/>
      <w:pPr>
        <w:ind w:left="5760" w:hanging="360"/>
      </w:pPr>
      <w:rPr>
        <w:rFonts w:ascii="Courier New" w:hAnsi="Courier New" w:hint="default"/>
      </w:rPr>
    </w:lvl>
    <w:lvl w:ilvl="8" w:tplc="02EEAB58">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1"/>
  </w:num>
  <w:num w:numId="4">
    <w:abstractNumId w:val="25"/>
  </w:num>
  <w:num w:numId="5">
    <w:abstractNumId w:val="19"/>
  </w:num>
  <w:num w:numId="6">
    <w:abstractNumId w:val="52"/>
  </w:num>
  <w:num w:numId="7">
    <w:abstractNumId w:val="29"/>
  </w:num>
  <w:num w:numId="8">
    <w:abstractNumId w:val="18"/>
  </w:num>
  <w:num w:numId="9">
    <w:abstractNumId w:val="32"/>
  </w:num>
  <w:num w:numId="10">
    <w:abstractNumId w:val="17"/>
  </w:num>
  <w:num w:numId="11">
    <w:abstractNumId w:val="8"/>
  </w:num>
  <w:num w:numId="12">
    <w:abstractNumId w:val="28"/>
  </w:num>
  <w:num w:numId="13">
    <w:abstractNumId w:val="37"/>
  </w:num>
  <w:num w:numId="14">
    <w:abstractNumId w:val="51"/>
  </w:num>
  <w:num w:numId="15">
    <w:abstractNumId w:val="34"/>
  </w:num>
  <w:num w:numId="16">
    <w:abstractNumId w:val="44"/>
  </w:num>
  <w:num w:numId="17">
    <w:abstractNumId w:val="47"/>
  </w:num>
  <w:num w:numId="18">
    <w:abstractNumId w:val="20"/>
  </w:num>
  <w:num w:numId="19">
    <w:abstractNumId w:val="42"/>
  </w:num>
  <w:num w:numId="20">
    <w:abstractNumId w:val="36"/>
  </w:num>
  <w:num w:numId="21">
    <w:abstractNumId w:val="50"/>
  </w:num>
  <w:num w:numId="22">
    <w:abstractNumId w:val="48"/>
  </w:num>
  <w:num w:numId="23">
    <w:abstractNumId w:val="26"/>
  </w:num>
  <w:num w:numId="24">
    <w:abstractNumId w:val="1"/>
  </w:num>
  <w:num w:numId="25">
    <w:abstractNumId w:val="23"/>
  </w:num>
  <w:num w:numId="26">
    <w:abstractNumId w:val="11"/>
  </w:num>
  <w:num w:numId="27">
    <w:abstractNumId w:val="41"/>
  </w:num>
  <w:num w:numId="28">
    <w:abstractNumId w:val="5"/>
  </w:num>
  <w:num w:numId="29">
    <w:abstractNumId w:val="35"/>
  </w:num>
  <w:num w:numId="30">
    <w:abstractNumId w:val="33"/>
  </w:num>
  <w:num w:numId="31">
    <w:abstractNumId w:val="30"/>
  </w:num>
  <w:num w:numId="32">
    <w:abstractNumId w:val="13"/>
  </w:num>
  <w:num w:numId="33">
    <w:abstractNumId w:val="22"/>
  </w:num>
  <w:num w:numId="34">
    <w:abstractNumId w:val="49"/>
  </w:num>
  <w:num w:numId="35">
    <w:abstractNumId w:val="3"/>
  </w:num>
  <w:num w:numId="36">
    <w:abstractNumId w:val="43"/>
  </w:num>
  <w:num w:numId="37">
    <w:abstractNumId w:val="15"/>
  </w:num>
  <w:num w:numId="38">
    <w:abstractNumId w:val="38"/>
  </w:num>
  <w:num w:numId="39">
    <w:abstractNumId w:val="21"/>
  </w:num>
  <w:num w:numId="40">
    <w:abstractNumId w:val="12"/>
  </w:num>
  <w:num w:numId="41">
    <w:abstractNumId w:val="39"/>
  </w:num>
  <w:num w:numId="42">
    <w:abstractNumId w:val="45"/>
  </w:num>
  <w:num w:numId="43">
    <w:abstractNumId w:val="9"/>
  </w:num>
  <w:num w:numId="44">
    <w:abstractNumId w:val="0"/>
  </w:num>
  <w:num w:numId="45">
    <w:abstractNumId w:val="2"/>
  </w:num>
  <w:num w:numId="46">
    <w:abstractNumId w:val="40"/>
  </w:num>
  <w:num w:numId="47">
    <w:abstractNumId w:val="24"/>
  </w:num>
  <w:num w:numId="48">
    <w:abstractNumId w:val="16"/>
  </w:num>
  <w:num w:numId="49">
    <w:abstractNumId w:val="14"/>
  </w:num>
  <w:num w:numId="50">
    <w:abstractNumId w:val="4"/>
  </w:num>
  <w:num w:numId="51">
    <w:abstractNumId w:val="7"/>
  </w:num>
  <w:num w:numId="52">
    <w:abstractNumId w:val="10"/>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yMrY0M7UwMba0MDVW0lEKTi0uzszPAykwrAUAR93eHCwAAAA="/>
  </w:docVars>
  <w:rsids>
    <w:rsidRoot w:val="00263D57"/>
    <w:rsid w:val="000008E1"/>
    <w:rsid w:val="00035D70"/>
    <w:rsid w:val="000468BC"/>
    <w:rsid w:val="00086136"/>
    <w:rsid w:val="000908B7"/>
    <w:rsid w:val="000B6552"/>
    <w:rsid w:val="000D0CFD"/>
    <w:rsid w:val="000D1A3F"/>
    <w:rsid w:val="000E0844"/>
    <w:rsid w:val="000E2235"/>
    <w:rsid w:val="001076E9"/>
    <w:rsid w:val="001320C5"/>
    <w:rsid w:val="00142063"/>
    <w:rsid w:val="0014616E"/>
    <w:rsid w:val="00157A33"/>
    <w:rsid w:val="001726C4"/>
    <w:rsid w:val="0018195A"/>
    <w:rsid w:val="00201833"/>
    <w:rsid w:val="0023350C"/>
    <w:rsid w:val="00234146"/>
    <w:rsid w:val="00236465"/>
    <w:rsid w:val="00236D32"/>
    <w:rsid w:val="0025062E"/>
    <w:rsid w:val="00263D57"/>
    <w:rsid w:val="002646E4"/>
    <w:rsid w:val="002E04F1"/>
    <w:rsid w:val="003217FE"/>
    <w:rsid w:val="00330E00"/>
    <w:rsid w:val="00335BC0"/>
    <w:rsid w:val="003434E7"/>
    <w:rsid w:val="0034519C"/>
    <w:rsid w:val="003736CD"/>
    <w:rsid w:val="00385C36"/>
    <w:rsid w:val="003B4B92"/>
    <w:rsid w:val="0042095C"/>
    <w:rsid w:val="0042789A"/>
    <w:rsid w:val="004422AD"/>
    <w:rsid w:val="00467235"/>
    <w:rsid w:val="004A2829"/>
    <w:rsid w:val="004C487C"/>
    <w:rsid w:val="004C79B6"/>
    <w:rsid w:val="004D081A"/>
    <w:rsid w:val="004D7DFA"/>
    <w:rsid w:val="00500162"/>
    <w:rsid w:val="0052063D"/>
    <w:rsid w:val="00524F4B"/>
    <w:rsid w:val="005275FA"/>
    <w:rsid w:val="00536110"/>
    <w:rsid w:val="00571960"/>
    <w:rsid w:val="00593D2F"/>
    <w:rsid w:val="005A0D28"/>
    <w:rsid w:val="005A71FC"/>
    <w:rsid w:val="005B410D"/>
    <w:rsid w:val="005C5A2E"/>
    <w:rsid w:val="005D6CE3"/>
    <w:rsid w:val="005E35F8"/>
    <w:rsid w:val="005E7DE4"/>
    <w:rsid w:val="00606238"/>
    <w:rsid w:val="00616F23"/>
    <w:rsid w:val="00673540"/>
    <w:rsid w:val="00680E0F"/>
    <w:rsid w:val="00687785"/>
    <w:rsid w:val="006A53DB"/>
    <w:rsid w:val="006C6B43"/>
    <w:rsid w:val="006D7527"/>
    <w:rsid w:val="006E79A2"/>
    <w:rsid w:val="006F55B4"/>
    <w:rsid w:val="00704FAC"/>
    <w:rsid w:val="007144E1"/>
    <w:rsid w:val="00720862"/>
    <w:rsid w:val="0072603A"/>
    <w:rsid w:val="00727450"/>
    <w:rsid w:val="00731293"/>
    <w:rsid w:val="00741770"/>
    <w:rsid w:val="007455C7"/>
    <w:rsid w:val="00745AC9"/>
    <w:rsid w:val="00781DA8"/>
    <w:rsid w:val="00790243"/>
    <w:rsid w:val="00796FF9"/>
    <w:rsid w:val="007B1C4E"/>
    <w:rsid w:val="007C3C61"/>
    <w:rsid w:val="007D274F"/>
    <w:rsid w:val="007D5662"/>
    <w:rsid w:val="007F593C"/>
    <w:rsid w:val="00800CA9"/>
    <w:rsid w:val="00803257"/>
    <w:rsid w:val="00805B2B"/>
    <w:rsid w:val="008064B3"/>
    <w:rsid w:val="00823713"/>
    <w:rsid w:val="00832983"/>
    <w:rsid w:val="00833634"/>
    <w:rsid w:val="00845509"/>
    <w:rsid w:val="00857B85"/>
    <w:rsid w:val="00877883"/>
    <w:rsid w:val="008D1AB6"/>
    <w:rsid w:val="00964C3B"/>
    <w:rsid w:val="0099274E"/>
    <w:rsid w:val="009B17F9"/>
    <w:rsid w:val="009B3D89"/>
    <w:rsid w:val="009B59BF"/>
    <w:rsid w:val="009E7B98"/>
    <w:rsid w:val="00A06A72"/>
    <w:rsid w:val="00A409C5"/>
    <w:rsid w:val="00A615C3"/>
    <w:rsid w:val="00A729CF"/>
    <w:rsid w:val="00A970D9"/>
    <w:rsid w:val="00AC4BEE"/>
    <w:rsid w:val="00AC5D27"/>
    <w:rsid w:val="00AF4611"/>
    <w:rsid w:val="00AF7B1E"/>
    <w:rsid w:val="00B21DF1"/>
    <w:rsid w:val="00B24CC0"/>
    <w:rsid w:val="00B25869"/>
    <w:rsid w:val="00B314B8"/>
    <w:rsid w:val="00B35157"/>
    <w:rsid w:val="00B4148D"/>
    <w:rsid w:val="00B64B04"/>
    <w:rsid w:val="00B70BFF"/>
    <w:rsid w:val="00B90CF9"/>
    <w:rsid w:val="00B95D73"/>
    <w:rsid w:val="00BB1512"/>
    <w:rsid w:val="00BB1E1E"/>
    <w:rsid w:val="00BB3C3E"/>
    <w:rsid w:val="00BB5FFD"/>
    <w:rsid w:val="00BC2887"/>
    <w:rsid w:val="00BC297D"/>
    <w:rsid w:val="00BF1A90"/>
    <w:rsid w:val="00C119F0"/>
    <w:rsid w:val="00C20E5D"/>
    <w:rsid w:val="00C53036"/>
    <w:rsid w:val="00C73E41"/>
    <w:rsid w:val="00CC37F0"/>
    <w:rsid w:val="00CC487B"/>
    <w:rsid w:val="00CE47D5"/>
    <w:rsid w:val="00CF0D90"/>
    <w:rsid w:val="00D05E7C"/>
    <w:rsid w:val="00D24FC9"/>
    <w:rsid w:val="00D27D8A"/>
    <w:rsid w:val="00D451EA"/>
    <w:rsid w:val="00D55436"/>
    <w:rsid w:val="00D6740E"/>
    <w:rsid w:val="00D67A13"/>
    <w:rsid w:val="00D86ACE"/>
    <w:rsid w:val="00D9307F"/>
    <w:rsid w:val="00DA19BC"/>
    <w:rsid w:val="00DB4993"/>
    <w:rsid w:val="00DE79AE"/>
    <w:rsid w:val="00DF0271"/>
    <w:rsid w:val="00E015AB"/>
    <w:rsid w:val="00E12D08"/>
    <w:rsid w:val="00E5745F"/>
    <w:rsid w:val="00E60A48"/>
    <w:rsid w:val="00E749AB"/>
    <w:rsid w:val="00E8749B"/>
    <w:rsid w:val="00EB0F88"/>
    <w:rsid w:val="00EC5D45"/>
    <w:rsid w:val="00F31E94"/>
    <w:rsid w:val="00F52568"/>
    <w:rsid w:val="00F55380"/>
    <w:rsid w:val="00F624E9"/>
    <w:rsid w:val="00F64BA6"/>
    <w:rsid w:val="00F9278C"/>
    <w:rsid w:val="00FB7872"/>
    <w:rsid w:val="00FC5915"/>
    <w:rsid w:val="00FE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814AC"/>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uiPriority w:val="9"/>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uiPriority w:val="9"/>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iPriority w:val="99"/>
    <w:unhideWhenUsed/>
    <w:rsid w:val="00DA19BC"/>
    <w:rPr>
      <w:color w:val="0563C1" w:themeColor="hyperlink"/>
      <w:u w:val="single"/>
    </w:rPr>
  </w:style>
  <w:style w:type="character" w:customStyle="1" w:styleId="UnresolvedMention1">
    <w:name w:val="Unresolved Mention1"/>
    <w:basedOn w:val="DefaultParagraphFont"/>
    <w:uiPriority w:val="99"/>
    <w:unhideWhenUsed/>
    <w:rsid w:val="00DA19BC"/>
    <w:rPr>
      <w:color w:val="605E5C"/>
      <w:shd w:val="clear" w:color="auto" w:fill="E1DFDD"/>
    </w:rPr>
  </w:style>
  <w:style w:type="character" w:customStyle="1" w:styleId="Heading1Char">
    <w:name w:val="Heading 1 Char"/>
    <w:basedOn w:val="DefaultParagraphFont"/>
    <w:link w:val="Heading1"/>
    <w:uiPriority w:val="9"/>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uiPriority w:val="9"/>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uiPriority w:val="9"/>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uiPriority w:val="99"/>
    <w:rsid w:val="00F31E94"/>
  </w:style>
  <w:style w:type="paragraph" w:styleId="Header">
    <w:name w:val="header"/>
    <w:basedOn w:val="Normal"/>
    <w:link w:val="Head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uiPriority w:val="99"/>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31E94"/>
    <w:rPr>
      <w:b/>
      <w:bCs/>
    </w:rPr>
  </w:style>
  <w:style w:type="character" w:customStyle="1" w:styleId="CommentSubjectChar">
    <w:name w:val="Comment Subject Char"/>
    <w:basedOn w:val="CommentTextChar"/>
    <w:link w:val="CommentSubject"/>
    <w:uiPriority w:val="99"/>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uiPriority w:val="99"/>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Normal">
    <w:name w:val="WP_Normal"/>
    <w:basedOn w:val="Normal"/>
    <w:rsid w:val="000E2235"/>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paragraph" w:customStyle="1" w:styleId="ColorfulShading-Accent31">
    <w:name w:val="Colorful Shading - Accent 31"/>
    <w:basedOn w:val="Normal"/>
    <w:uiPriority w:val="34"/>
    <w:qFormat/>
    <w:rsid w:val="000E2235"/>
    <w:pPr>
      <w:spacing w:after="0" w:line="240" w:lineRule="auto"/>
      <w:ind w:left="720"/>
      <w:contextualSpacing/>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0E2235"/>
    <w:pPr>
      <w:spacing w:after="0" w:line="240" w:lineRule="auto"/>
      <w:ind w:left="720"/>
      <w:contextualSpacing/>
    </w:pPr>
    <w:rPr>
      <w:rFonts w:ascii="Times New Roman" w:eastAsia="Calibri" w:hAnsi="Times New Roman" w:cs="Times New Roman"/>
      <w:sz w:val="24"/>
      <w:szCs w:val="24"/>
    </w:rPr>
  </w:style>
  <w:style w:type="character" w:customStyle="1" w:styleId="Mention">
    <w:name w:val="Mention"/>
    <w:basedOn w:val="DefaultParagraphFont"/>
    <w:uiPriority w:val="99"/>
    <w:unhideWhenUsed/>
    <w:rsid w:val="000E2235"/>
    <w:rPr>
      <w:color w:val="2B579A"/>
      <w:shd w:val="clear" w:color="auto" w:fill="E6E6E6"/>
    </w:rPr>
  </w:style>
  <w:style w:type="paragraph" w:customStyle="1" w:styleId="msonormal0">
    <w:name w:val="msonormal"/>
    <w:basedOn w:val="Normal"/>
    <w:rsid w:val="000E22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0E2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0E2235"/>
  </w:style>
  <w:style w:type="character" w:customStyle="1" w:styleId="normaltextrun">
    <w:name w:val="normaltextrun"/>
    <w:basedOn w:val="DefaultParagraphFont"/>
    <w:rsid w:val="000E2235"/>
  </w:style>
  <w:style w:type="character" w:customStyle="1" w:styleId="eop">
    <w:name w:val="eop"/>
    <w:basedOn w:val="DefaultParagraphFont"/>
    <w:rsid w:val="000E2235"/>
  </w:style>
  <w:style w:type="character" w:customStyle="1" w:styleId="tabrun">
    <w:name w:val="tabrun"/>
    <w:basedOn w:val="DefaultParagraphFont"/>
    <w:rsid w:val="000E2235"/>
  </w:style>
  <w:style w:type="character" w:customStyle="1" w:styleId="tabchar">
    <w:name w:val="tabchar"/>
    <w:basedOn w:val="DefaultParagraphFont"/>
    <w:rsid w:val="000E2235"/>
  </w:style>
  <w:style w:type="paragraph" w:customStyle="1" w:styleId="outlineelement">
    <w:name w:val="outlineelement"/>
    <w:basedOn w:val="Normal"/>
    <w:rsid w:val="000E2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breakblob">
    <w:name w:val="linebreakblob"/>
    <w:basedOn w:val="DefaultParagraphFont"/>
    <w:rsid w:val="000E2235"/>
  </w:style>
  <w:style w:type="character" w:customStyle="1" w:styleId="scxw180333336">
    <w:name w:val="scxw180333336"/>
    <w:basedOn w:val="DefaultParagraphFont"/>
    <w:rsid w:val="000E2235"/>
  </w:style>
  <w:style w:type="character" w:customStyle="1" w:styleId="UnresolvedMention">
    <w:name w:val="Unresolved Mention"/>
    <w:basedOn w:val="DefaultParagraphFont"/>
    <w:uiPriority w:val="99"/>
    <w:semiHidden/>
    <w:unhideWhenUsed/>
    <w:rsid w:val="000E2235"/>
    <w:rPr>
      <w:color w:val="605E5C"/>
      <w:shd w:val="clear" w:color="auto" w:fill="E1DFDD"/>
    </w:rPr>
  </w:style>
  <w:style w:type="character" w:customStyle="1" w:styleId="findhit">
    <w:name w:val="findhit"/>
    <w:basedOn w:val="DefaultParagraphFont"/>
    <w:rsid w:val="000E2235"/>
  </w:style>
  <w:style w:type="character" w:customStyle="1" w:styleId="pagebreaktextspan">
    <w:name w:val="pagebreaktextspan"/>
    <w:basedOn w:val="DefaultParagraphFont"/>
    <w:rsid w:val="000E2235"/>
  </w:style>
  <w:style w:type="character" w:styleId="Emphasis">
    <w:name w:val="Emphasis"/>
    <w:basedOn w:val="DefaultParagraphFont"/>
    <w:uiPriority w:val="20"/>
    <w:qFormat/>
    <w:rsid w:val="000E2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117" Type="http://schemas.openxmlformats.org/officeDocument/2006/relationships/header" Target="header3.xml"/><Relationship Id="rId21" Type="http://schemas.openxmlformats.org/officeDocument/2006/relationships/hyperlink" Target="https://www.luc.edu/wellness/" TargetMode="External"/><Relationship Id="rId42" Type="http://schemas.openxmlformats.org/officeDocument/2006/relationships/hyperlink" Target="https://www.tandfonline.com/doi/pdf/10.1080/10522158.2019.1584776?casa_token=d9Nu8OmmIwIAAAAA:s2XYjBetMzBTz5aS8cqobvrzAz6w4XCjvGsktw4m-AWkShmWYcIhabczoiWyoNVf-M81UOPKudakGg" TargetMode="External"/><Relationship Id="rId47" Type="http://schemas.openxmlformats.org/officeDocument/2006/relationships/hyperlink" Target="https://luc.kanopy.com/product/third-wave-cognitive-behavioral-therapy" TargetMode="External"/><Relationship Id="rId63" Type="http://schemas.openxmlformats.org/officeDocument/2006/relationships/hyperlink" Target="https://watermark.silverchair.com/bcv102.pdf?token=AQECAHi208BE49Ooan9kkhW_Ercy7Dm3ZL_9Cf3qfKAc485ysgAAAqwwggKoBgkqhkiG9w0BBwagggKZMIIClQIBADCCAo4GCSqGSIb3DQEHATAeBglghkgBZQMEAS4wEQQMRqlL7w4SLrbj77pCAgEQgIICX_S54nGKv4SQwoPodJ6q9C2hyiGK3nrbP4dhZWy7Tq6a47so8e_9kfJnEBpmcs-fU3PubN2llN03FTmmdsijxvNimCYHkoHSw6MKFhAbgeIcNDkvuRXMm1K3GswN6twwQy1uZ6MFgHa1Lhw7Y2Gh8YGdUe29AyHUeHzb-MR_LPjaJRIJJwX5AbgiRNWNgNTPrR1RcX2Ic2Fwo6xdRlaATAKQCzC4XD4b63idDGwgqxRAdYSy_j7oV2VFwAbh0qdVY6YmfGJ5hR19STm41Qz_yNukkfDwvEwlar1BwJqyb6zWG0HYTAflQSI57g6Xv7vdyzby9RrlGYJAyShsBFpVeRclaaDx0UJaL3iMHwBh9hCTk1C5TIfBLygexo1ASTTez23zFR8JpwOtxiK8jLCzCO6L4jTSuULKNlSvH0dkHWxlbTS5VtqEVOIadVg0AYAMEVyqvOodlcO-6iNWIbIHdd9iGaeT_snf-janU7aWeI94Cx-QHRHnHg09LG63v-QIem8JHiXUlVcDNhZFR0CeH9KAyjR8-4Xg6spwIkQ6CgIqc51Cm0h9RM6xlSQkHJwKR80QxIERH2jeaYTsefe82ISfmkzul57b2UbsbrVA5KoohV37-Vht_w3QLnK0DQTQIFLTQRBCF0iwA4CIv-egttITyPKVWb_tiylYundBMAhbTBC1MOeAhuaqRYTPM0mOHi37CtplsJRVZ0dZEcV19UrZWZ46AlrQpQiIkDKx28hZ_dKu67x9oteRG5vNWPHaKpN2X6WX07MOdPxKvpgcracP7DzKAXc5yqNz69-2P6s" TargetMode="External"/><Relationship Id="rId68" Type="http://schemas.openxmlformats.org/officeDocument/2006/relationships/hyperlink" Target="https://academic.oup.com/bjsw/article/41/6/1198/1726246?casa_token=FDTAN6zhp3wAAAAA:QBcIRLB53HCzJBdrUqU_6XK-XP3Ysqqo6WebKP-hzUcntAm3TGrFsla1SZj9AUAQxJprGYmG3erIRw" TargetMode="External"/><Relationship Id="rId84" Type="http://schemas.openxmlformats.org/officeDocument/2006/relationships/hyperlink" Target="https://www.samhsa.gov/sites/default/files/sbirtwhitepaper_0.pdf" TargetMode="External"/><Relationship Id="rId89" Type="http://schemas.openxmlformats.org/officeDocument/2006/relationships/hyperlink" Target="https://link.springer.com/article/10.1007/s11469-009-9265-6" TargetMode="External"/><Relationship Id="rId112" Type="http://schemas.openxmlformats.org/officeDocument/2006/relationships/hyperlink" Target="https://ctb.ku.edu/en" TargetMode="External"/><Relationship Id="rId16" Type="http://schemas.openxmlformats.org/officeDocument/2006/relationships/hyperlink" Target="https://www.luc.edu/writing/index.shtml" TargetMode="External"/><Relationship Id="rId107" Type="http://schemas.openxmlformats.org/officeDocument/2006/relationships/hyperlink" Target="https://luc.hosted.panopto.com/Panopto/Pages/Viewer.aspx?id=9b00db14-19af-491c-afa4-ac020058ae74"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www.researchgate.net/profile/Shane-Brady-2/publication/336898820_Debunking_the_myth_of_the_%27radical_profession%27_analysing_and_overcoming_our_professional_history_to_create_new_pathways_and_opportunities_for_social_work/links/5e1266d34585159aa4b46f63/Debunking-the-myth-of-the-radical-profession-analysing-and-overcoming-our-professional-history-to-create-new-pathways-and-opportunities-for-social-work.pdf" TargetMode="External"/><Relationship Id="rId40" Type="http://schemas.openxmlformats.org/officeDocument/2006/relationships/hyperlink" Target="https://www.researchgate.net/profile/Edward-Alessi/publication/321655980_Using_psychodynamic_interventions_to_engage_in_trauma-informed_practice/links/5b7ae110299bf1d5a718be29/Using-psychodynamic-interventions-to-engage-in-trauma-informed-practice.pdf" TargetMode="External"/><Relationship Id="rId45" Type="http://schemas.openxmlformats.org/officeDocument/2006/relationships/hyperlink" Target="https://link.springer.com/article/10.1007/s10615-017-0632-7" TargetMode="External"/><Relationship Id="rId53" Type="http://schemas.openxmlformats.org/officeDocument/2006/relationships/hyperlink" Target="https://www.tandfonline.com/doi/pdf/10.1300/J125v14n01_03?casa_token=p_gr1ocCW8AAAAAA:HcOlQLe-_5VFhKxl91vm7CM6pRIgwDZoInzK3LHqNvz6Gbj-4bPZz9keFXIkjbVRJuWaC1Vt53YEdg" TargetMode="External"/><Relationship Id="rId58" Type="http://schemas.openxmlformats.org/officeDocument/2006/relationships/hyperlink" Target="https://www.d.umn.edu/cla/faculty/jhamlin/4982/Challenging%20Authority%20How%20Ordinary%20People%20Change%20America.pdf" TargetMode="External"/><Relationship Id="rId66" Type="http://schemas.openxmlformats.org/officeDocument/2006/relationships/hyperlink" Target="https://www.tandfonline.com/doi/pdf/10.1111/j.1467-9906.2007.00363.x?casa_token=BEcVAxeYCo8AAAAA:euoZ8NrIiwQPD4s-cySVQZwDqVbJjrBMR383uwfzgBhyxKYJFOKXWEEyNXrX2a1anhNgHjzmU09tLA" TargetMode="External"/><Relationship Id="rId74" Type="http://schemas.openxmlformats.org/officeDocument/2006/relationships/hyperlink" Target="https://journals.sagepub.com/doi/pdf/10.1177/0886109919866165" TargetMode="External"/><Relationship Id="rId79" Type="http://schemas.openxmlformats.org/officeDocument/2006/relationships/hyperlink" Target="https://muse.jhu.edu/chapter/543826/pdf" TargetMode="External"/><Relationship Id="rId87" Type="http://schemas.openxmlformats.org/officeDocument/2006/relationships/hyperlink" Target="https://sakai.luc.edu/access/content/group/8c6d22e7-2cd2-47a5-a8c0-ca9492411877/SBIRT_Essentials_FINAL.pptx" TargetMode="External"/><Relationship Id="rId102" Type="http://schemas.openxmlformats.org/officeDocument/2006/relationships/hyperlink" Target="https://ebookcentral-proquest-com.flagship.luc.edu/lib/luc/detail.action?docID=287919" TargetMode="External"/><Relationship Id="rId110" Type="http://schemas.openxmlformats.org/officeDocument/2006/relationships/hyperlink" Target="https://www.tandfonline.com/doi/pdf/10.1080/10437797.2003.10779119?casa_token=T7UWpN1H-CkAAAAA:TsoEZCArYWPGoz_U8nP5NPdwLgDCd0JcfXvTm9zieM1H-BMF1-1xtscLrUT_-tYM-Uc2tXjeUITuoA"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tandfonline.com/doi/pdf/10.1080/10705422.2014.901270?casa_token=PWyTWkNQ0fcAAAAA:9y2oExrcr-0girwrYctPZlyg90xrUwj7VlHAb3KxEDrigM2Rj7tvh6SvCbE3mjIvzZ5H1ER3jlpQAw" TargetMode="External"/><Relationship Id="rId82" Type="http://schemas.openxmlformats.org/officeDocument/2006/relationships/hyperlink" Target="https://loyola-primo.hosted.exlibrisgroup.com/primo-explore/fulldisplay?docid=TN_cdi_crossref_primary_10_1300_J465v28n03_03&amp;context=PC&amp;vid=01LUC&amp;search_scope=Library_Collections&amp;tab=default_tab&amp;lang=en_US" TargetMode="External"/><Relationship Id="rId90" Type="http://schemas.openxmlformats.org/officeDocument/2006/relationships/hyperlink" Target="https://www.ncbi.nlm.nih.gov/pmc/articles/PMC6717921/" TargetMode="External"/><Relationship Id="rId95" Type="http://schemas.openxmlformats.org/officeDocument/2006/relationships/hyperlink" Target="https://www.tandfonline.com/doi/pdf/10.1080/01634372.2020.1808141?casa_token=yC8UFqQV6H8AAAAA:OmCRWnVGl_PNjLzni988DTTkzTPOTmaib4edNG55i8ubFWSjpHB7XkDQW4naT5_AG9LFieDIsy3hzg"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journals.sagepub.com/doi/pdf/10.1606/1044-3894.3961?casa_token=D4wI7jVYv1cAAAAA:ukbc748cIZ9ordXn-9j4NBkeolxjxRzAYPVS8DRC7QaQBa-Wg6yQRLOwSsARl1QQD9490a12eS62yQ" TargetMode="External"/><Relationship Id="rId43" Type="http://schemas.openxmlformats.org/officeDocument/2006/relationships/hyperlink" Target="https://onlinelibrary.wiley.com/doi/pdf/10.1111/famp.12093?casa_token=_GmOzzVJ14UAAAAA%3AZr_eB2uVg32kKiHte4ZZPnrNu3c7JCLM-GJXQOt6AQFaN5gph3OvNO1-Z0GCNv0QyRL_PzS-bMN6IC4" TargetMode="External"/><Relationship Id="rId48" Type="http://schemas.openxmlformats.org/officeDocument/2006/relationships/hyperlink" Target="https://www.tandfonline.com/doi/pdf/10.1080/00377317.2019.1686929?casa_token=gaVeS6qgNW8AAAAA:maexmVCZQfzAZ2_BYaok5TEWna8zqJt7FazQp0YlXazavpuQwfiDmD4ob9abYAsWmY0gRcQ75QbCoQ" TargetMode="External"/><Relationship Id="rId56" Type="http://schemas.openxmlformats.org/officeDocument/2006/relationships/hyperlink" Target="https://journals.sagepub.com/doi/pdf/10.1177/1468017319861500?casa_token=wEemLBLI_NIAAAAA:ndYr8qeBOADHjsns-1hONR3_uMMt7PjTuhwJCJ61_ttEbsZlhoTiLIyZOddQpKHODsOXY1l7PEY9sA" TargetMode="External"/><Relationship Id="rId64" Type="http://schemas.openxmlformats.org/officeDocument/2006/relationships/hyperlink" Target="http://ndl.ethernet.edu.et/bitstream/123456789/4290/1/10.pdf.pdf" TargetMode="External"/><Relationship Id="rId69" Type="http://schemas.openxmlformats.org/officeDocument/2006/relationships/hyperlink" Target="https://journals.sagepub.com/doi/pdf/10.1177/0886109919871268?casa_token=snaK2ucbk0oAAAAA:_xaJHYXN0ljr6ZRDh1S4rKh_7l43iDb47O3Fbc342cLtOJVWO-QlD5-IrV1iRDk5p2zlxfD8AQOWKQ" TargetMode="External"/><Relationship Id="rId77" Type="http://schemas.openxmlformats.org/officeDocument/2006/relationships/hyperlink" Target="https://www.tandfonline.com/doi/pdf/10.1080/10705422.2017.1413028?casa_token=EmpPsAnHqngAAAAA:iSS8_iuNUAbjgjVndu2BsOl6nj093zKx3FZWpvMLU2jJrZK_sb6IqI7SGrgQu1FM20FHbXtXqzPi_w" TargetMode="External"/><Relationship Id="rId100" Type="http://schemas.openxmlformats.org/officeDocument/2006/relationships/hyperlink" Target="https://www.sciencedirect.com/science/article/pii/S0197455607001190?casa_token=a9_-yhlQbnIAAAAA:zHEit6u7GgljBdEVPMZF0V13rakUdDI1tmCVE8F_7mQO_xNnDd2Frs33x60oy_vF7L-dY2bRt0s" TargetMode="External"/><Relationship Id="rId105" Type="http://schemas.openxmlformats.org/officeDocument/2006/relationships/hyperlink" Target="https://sakai.luc.edu/portal/site/015ec7cb-318d-46a3-9c73-6cf9095ffbeb/tool/c1b5e9f2-738f-4ba1-a3b7-8ea16d3324fb" TargetMode="External"/><Relationship Id="rId113" Type="http://schemas.openxmlformats.org/officeDocument/2006/relationships/header" Target="header1.xml"/><Relationship Id="rId118" Type="http://schemas.openxmlformats.org/officeDocument/2006/relationships/footer" Target="footer3.xml"/><Relationship Id="rId8" Type="http://schemas.openxmlformats.org/officeDocument/2006/relationships/hyperlink" Target="https://www.luc.edu/socialwork/student-support/forms/" TargetMode="External"/><Relationship Id="rId51" Type="http://schemas.openxmlformats.org/officeDocument/2006/relationships/hyperlink" Target="https://journals.sagepub.com/doi/pdf/10.1177/0020872816629193?casa_token=YG5lBDN7BnQAAAAA:YbCi6DwYd_X9n2Dtg5pkmY3R5kPIK5fge942JTRSfrNTIFvlUHxiAHQHRiIGKhMdKRRP5FBFchp66A" TargetMode="External"/><Relationship Id="rId72" Type="http://schemas.openxmlformats.org/officeDocument/2006/relationships/hyperlink" Target="https://www.tandfonline.com/doi/pdf/10.1080/10705422.2017.1367343?casa_token=IsTQxvX061QAAAAA:m7v5Bfy-jxq2uctQz5_iBnB97pMZ2gUYVTK4LKrek62Q4xWHxopejm30nd0G1GOvqCoHrvCmZvCmNg" TargetMode="External"/><Relationship Id="rId80" Type="http://schemas.openxmlformats.org/officeDocument/2006/relationships/hyperlink" Target="https://watermark.silverchair.com/bcy087.pdf?token=AQECAHi208BE49Ooan9kkhW_Ercy7Dm3ZL_9Cf3qfKAc485ysgAAAp0wggKZBgkqhkiG9w0BBwagggKKMIIChgIBADCCAn8GCSqGSIb3DQEHATAeBglghkgBZQMEAS4wEQQMGhr8Drn9bzDWKKaeAgEQgIICUEBJlQ3yItG8PKCjNrRznqHD22gjWTcERObMokikI5oKtC2PmkuJS1cYtl6qmhPh53N79SS04VQvbcAWJFs5yk1689kR0b5e-NY5oU5R6nOFFk5Sl6gNoNN4V9T39yDkCwPjOkoVM_DQeMVHxuiw0V0UftdEPrb0tIglX4glrYR24Q-pXiCzKNM1_8W1Eukh4vG-rGK14xo871sUDleBQRWVA2HFUSwDV5QFw9G7kqnIUWfK6qtRvut5Yvew2RXfif1bO3XwYlTHNeIXt63PKM1Q0_lhNj3a-h-s19fQPopgAhobAylfm4BS2RN2-S_mA_N1fGrMgKz0FX3Ql0J7BoqjI5ShwLfvBNNjfFexVbz8D6kUkR0ydycKuoIoCJXfAW1cfaK6S7B5447-WN9zZ2E23o6HsY2qsJyEYs5qd70Eo5ZALJ2Ep-AHX4D1Eq8Qyfr2jwq8cQsjZ_trQIwFOSYG-61JVMOc50yM8LJoSamWJ9bwFJ5tOKgwMrQOqNeweE8XFxEMtQGKxp4P4wM2AzuvA4OR3d9uQAF75upIch2IAlo8qkn9FTNYHe7M-jPpkggnX1ZxMXiEA7pUDQJXdFleVcHgyrbXfrUx518q0vAq2UNi2Nkf1mhGqYdgG5fqx0G4WIFBroyaLg6Aw21vH2ECmIa7Fim3wFyvM354EyfBnkjoKK04ZR7RZa_96qXyg7giSsLCQnGUypQs3L5taajru6Gpg8km9iESd73Zq1McaYERoMnenTMVqKymVmrQtKQbOtYzFQmw0C5LcAL0Bbc" TargetMode="External"/><Relationship Id="rId85" Type="http://schemas.openxmlformats.org/officeDocument/2006/relationships/hyperlink" Target="https://store.samhsa.gov/product/TAP-33-Systems-Level-Implementation-of-Screening-Brief-Intervention-and-Referral-to-Treatment-SBIRT/SMA13-4741" TargetMode="External"/><Relationship Id="rId93" Type="http://schemas.openxmlformats.org/officeDocument/2006/relationships/hyperlink" Target="https://journals.sagepub.com/doi/pdf/10.1177/1049731514526621?casa_token=i6omz7TtHu0AAAAA:D2Pkw0z6MIo-n_WtZ9DobSSZYxuMC3ZWUt2VCvre884OsAhrYBS0Zd_Okw2rEQrdbAutrendO7Sa2w" TargetMode="External"/><Relationship Id="rId98" Type="http://schemas.openxmlformats.org/officeDocument/2006/relationships/hyperlink" Target="https://luc.primo.exlibrisgroup.com/discovery/fulldisplay?docid=cdi_informaworld_taylorfrancis_310_1080_02615479_2015_1066326&amp;context=PC&amp;vid=01LUC_INST:01LUC&amp;search_scope=MyInst_and_CI&amp;tab=Everything&amp;lang=en"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researchgate.net/profile/Jane-Mcpherson/publication/280133880_Can_human_rights-based_social_work_practice_bridge_the_micromacro_divide/links/55b2499008ae9289a085347a/Can-human-rights-based-social-work-practice-bridge-the-micro-macro-divide.pdf" TargetMode="External"/><Relationship Id="rId38" Type="http://schemas.openxmlformats.org/officeDocument/2006/relationships/hyperlink" Target="https://www.tandfonline.com/doi/pdf/10.1080/08841233.2013.866614?casa_token=0iInDbTaTzkAAAAA:JJuA3DSD65Kxe8S6-sBKCz-1Utz6df-ne_tKNupVHLhNwaHhWp1bN2QmP9IOFesRc2LfWIAw7-v-3Q" TargetMode="External"/><Relationship Id="rId46" Type="http://schemas.openxmlformats.org/officeDocument/2006/relationships/hyperlink" Target="https://journals.sagepub.com/doi/pdf/10.1177/1049731520974757?casa_token=_tcIrfi5tXYAAAAA:IGlLMyumfXVBZBjdcnbSqORY5gxtUSWzAKQcx-W6lSsFn4VnbyaXNRIVwNK8s1mFGgqmJXYkGG6U0Q" TargetMode="External"/><Relationship Id="rId59" Type="http://schemas.openxmlformats.org/officeDocument/2006/relationships/hyperlink" Target="https://www.tandfonline.com/doi/pdf/10.1080/10705422.2014.986595?casa_token=ba3MXb5645UAAAAA:9bvf96MFwNIRe_TwbpJi0EQr_B0vLhXEpGxQ4Ey5vCbL3V2PffLZbXOPy8MVQMBZHplMI39enD9x9A" TargetMode="External"/><Relationship Id="rId67" Type="http://schemas.openxmlformats.org/officeDocument/2006/relationships/hyperlink" Target="https://journals.sagepub.com/doi/pdf/10.1177/0886109920985265?casa_token=HrpYI6CddxIAAAAA:eaCokgvakSyWIbuPfIkPNeLcZ6k_Q1arNlrf1O2DbKxVn71PFKDctlBXBLOGD9NZno0YRZR0hkQslg" TargetMode="External"/><Relationship Id="rId103" Type="http://schemas.openxmlformats.org/officeDocument/2006/relationships/hyperlink" Target="https://loyola-primo.hosted.exlibrisgroup.com/primo-explore/fulldisplay?docid=TN_cdi_ingenta_smallpubs_apl_uaja_2006_00000015_00000003_art00012&amp;context=PC&amp;vid=01LUC&amp;search_scope=Library_Collections&amp;tab=default_tab&amp;lang=en_US" TargetMode="External"/><Relationship Id="rId108" Type="http://schemas.openxmlformats.org/officeDocument/2006/relationships/hyperlink" Target="https://journals.sagepub.com/doi/full/10.1177/0020872820959357?casa_token=WmSigREA30IAAAAA:-GwXpuQm0_pkIU8HzC8nq4nt_QVRCtEf0c8GZjftukcdzOEnMg9YepIDNtQts1yiiH9M8mkWK0vi7w" TargetMode="External"/><Relationship Id="rId116" Type="http://schemas.openxmlformats.org/officeDocument/2006/relationships/footer" Target="footer2.xml"/><Relationship Id="rId20" Type="http://schemas.openxmlformats.org/officeDocument/2006/relationships/hyperlink" Target="http://www.luc.edu/its/service/" TargetMode="External"/><Relationship Id="rId41" Type="http://schemas.openxmlformats.org/officeDocument/2006/relationships/hyperlink" Target="https://luc.kanopy.com/video/cognitive-behavioral-therapy-techniques-re-0" TargetMode="External"/><Relationship Id="rId54" Type="http://schemas.openxmlformats.org/officeDocument/2006/relationships/hyperlink" Target="https://www.tandfonline.com/doi/pdf/10.1080/10437797.2017.1404521?casa_token=WzMPvg9_fssAAAAA:uNXE8ksnYhAJGp_BCQ8OIgO9VVLvtt0D0Osz9efDmlEnnOQabDECR7ld3kKRs2QP5w1L1N1EGZrLqw" TargetMode="External"/><Relationship Id="rId62" Type="http://schemas.openxmlformats.org/officeDocument/2006/relationships/hyperlink" Target="https://d1wqtxts1xzle7.cloudfront.net/39162956/TeixeiraKrings_SustainableSocialWork_EnvironmentalJustice_SWed_2015_SocialWorkEducation.pdf?1444767188=&amp;response-content-disposition=inline%3B+filename%3DSustainable_Social_Work_An_Environmental.pdf&amp;Expires=1617385630&amp;Signature=BBTaUkDSgSYUtKBHrWFGU3wu5hacbnr7-AId5~k6azrPkaZiydfICmCzpVR~AE04QWrAnNHG3ekzC9qwcv9vs9eB-GQ64HZKpdAjK-FnXirxchOqu6tT3MlcuRr-8qwTDNKo5I0zrmlwFek0aZX8JFrX2HfAKRK5AyfVfFG7bppIpHVOHexRnZVZRCsb1Iln4o9bcxNxg5nNFSEIhOnbOlbYlymzxbB-QobuohizPBhW~Yoi6iazJy-b6BotigcEgLvCBHKKMCiGjGyMEbfXiXpf1KHdF2eLW7tPy4R4M~CzPeW9rAFjQXFAhAnzgNeLyWF6gzGtR0Luk8L8fOm7jA__&amp;Key-Pair-Id=APKAJLOHF5GGSLRBV4ZA" TargetMode="External"/><Relationship Id="rId70" Type="http://schemas.openxmlformats.org/officeDocument/2006/relationships/hyperlink" Target="https://journals.sagepub.com/doi/pdf/10.1177/0886109919878276?casa_token=Eml7OsFWiUUAAAAA:kPVKYRDGdefT3fChdrDitdNikKgO23JMb9zUx8HnaGpZ0Ee8Ww0VuMj34x8mIuDDyqH7iLfNeoWMRg" TargetMode="External"/><Relationship Id="rId75" Type="http://schemas.openxmlformats.org/officeDocument/2006/relationships/hyperlink" Target="https://journals.sagepub.com/doi/pdf/10.1177/0306396817717858?casa_token=oAEWirvD8aEAAAAA:NlE2qvp1UQ3Cvmy-FSTTEkDBLZMNxY0ks0Zo3TWVT-tjXozYqDT-xVl5x-HES6PlpEimci4I1fIumA" TargetMode="External"/><Relationship Id="rId83" Type="http://schemas.openxmlformats.org/officeDocument/2006/relationships/hyperlink" Target="https://loyola-primo.hosted.exlibrisgroup.com/primo-explore/fulldisplay?docid=TN_cdi_crossref_primary_10_1177_1049732317746962&amp;context=PC&amp;vid=01LUC&amp;search_scope=Library_Collections&amp;tab=default_tab&amp;lang=en_US" TargetMode="External"/><Relationship Id="rId88" Type="http://schemas.openxmlformats.org/officeDocument/2006/relationships/hyperlink" Target="https://www.tandfonline.com/doi/pdf/10.1080/10522158.2020.1799894?casa_token=kH40cxJewOwAAAAA:omg2i7qIC00s4AxAcxGgGx8v0IdNO5v1V16Q2QlS1_KD3xz3dk62vDIJ3pc_SGtt7BtlHpClYi_DDg" TargetMode="External"/><Relationship Id="rId91" Type="http://schemas.openxmlformats.org/officeDocument/2006/relationships/hyperlink" Target="https://watermark.silverchair.com/sws001.pdf?token=AQECAHi208BE49Ooan9kkhW_Ercy7Dm3ZL_9Cf3qfKAc485ysgAAArIwggKuBgkqhkiG9w0BBwagggKfMIICmwIBADCCApQGCSqGSIb3DQEHATAeBglghkgBZQMEAS4wEQQM-6osiJrVhsgZcvLfAgEQgIICZddQIUcZnnrN6TIb6Z8Y8v3yHYl9e5qC0R1sVfWkASWbAwSLaAw_5O3WEMZs1ghFS1duQOQM60S2vAS4yLBL1YpubIhbzysJbKjP4r7wMhGpXNvChcOwu6eUxL2An3Bi3R3bkdFYbEeiHjyz-y0nwmSL1A6WatK0sF9XD3EKsrfyFWDAeAKuIu9RmaGDZs00sUzeGvHVuDafKgsgG49iRRIv4hcCKsWT6HRCRdqvBurZFfFy5waEZcUenuifxI7GRc9P09JDKDva5XRiNVe6dxvNkVBSVJkaI6Vyh4ewD4p9X3jpZa3BzjzfvEfMvEmXGrY9rRMVLFxJ3tsm-qmOIUZu95J80-DaUMUxzmZf8UmJh4SScXByyoYNXJvezc97sNpV3dWE5tsMk3VTCo1Ez_Yw3Vq0QLp1p88zDRK6DFTc8D38WDKnjBP6uhCzE4tCGn8cn9c7xBVqqMXoTEF4wWd-O6XJKdARzOuDtRtutUrHlm0jCBXTS3phwwXodWc5hGXnrQdMMWway0PRNwXK1rq9t20Oa8ymj0RcFRYACGQ_ODq4g7svj2WkpuZH9b8RKhc822GTJyf9V3P3spHM7vpQ1zCjRiS8Zg41mJ3vdy0eRJcbfXdk2fPl9xR49o1wMWG3dJ5nsW-SRQVItQHlZYy8uJCevOQO4Yr3HrWkW4gopwlZCYt9jDixpNWJbVKaMEp6ga5bHfAjKWIAy4nb4IrRZf4mANjbeRZeFLPntNweXvJlvFfu7V7HBglT24mh9C2Xp7OLjUrZfR9p0iP_lWiyAI-K9kFhKTjjMX1h-JsotTNpc1U" TargetMode="External"/><Relationship Id="rId96" Type="http://schemas.openxmlformats.org/officeDocument/2006/relationships/hyperlink" Target="https://www.tandfonline.com/doi/pdf/10.1080/10875549.2020.1728009?casa_token=6CqscrOnLqwAAAAA:kDA4Ymb08MErCmmeVbRu1YsSgU6EUS3G97fbIEDA0y6b9pzlMSCEq4qar_X1OFOrhF-nzyBgVJ8aZA" TargetMode="External"/><Relationship Id="rId111" Type="http://schemas.openxmlformats.org/officeDocument/2006/relationships/hyperlink" Target="https://watermark.silverchair.com/49-2-281.pdf?token=AQECAHi208BE49Ooan9kkhW_Ercy7Dm3ZL_9Cf3qfKAc485ysgAAArYwggKyBgkqhkiG9w0BBwagggKjMIICnwIBADCCApgGCSqGSIb3DQEHATAeBglghkgBZQMEAS4wEQQMAmT5FGLisv0o1-aAAgEQgIICaYqwkBhC0ePfd-iWRcKzfr3i6rYlkGkD2gGPs5GOLgjY98D9QeOD_Am1SFzaMlYQRxZ6U20I6Lr-CmO-iHkNK42NYMXzglvhjf1X4IIcC0TnxXpNjTfinAW8gQQMCVn1w2DaFMzobrQQ63byFyYHr7EH8ZOaO7eJlI-F61rtBRSkwHkiKZIgdKppPHlE1f8oep92ZKQhG0JdV3f9dTAL09jvDUi-cIMVC42GBAvA8Qoc1G1Lb4EspkCGczRiKHs8QDEOTOEskx_z3O4osTqsjn2xVY4IJFUPxeMbjccmTsdHPO9E3Nrob7clB5NlMxB-RnMg64mkrJhGwFawygFlcvavfV2fCIJjzjxa5p14KbIf_Z-7PRLQo90jHvjR_PKE2vnAVh8WWKTYTGa0qkrmVnXovy9vq0-8pu5Z7nNA-A3ttR_WI5ANbti41r_geA0uLLCyoBKgVUQWzG8Y6DBJ_OxvMQ0HTjxnIqPw-16NBUDbZLHEumZzHDP7kZllhl0lg_YQPQ5KrNIogeuKlKAxtQNaSjq13Io8adfq2RAGHSkP8qeGp9KZk38_w_yb1nj7spMtSfvoUajDGmoiFSgWQljgZNXzQv--0QNu2xSDHqQ7fD_6G62iwxEnagwsvycYp3Fbq0I-w42M5oROCR3FqS_vWPj0zg1UfJByJzUURyIN7s1LRLvqrZodBxPLD2X-x-i_GJiEeBNo_01fTWHeDrd59zIsvLTV6P9eXjUIlUrsJrmHgMZVwOGelkF1SgPflopHylFW2QqVkVdlRvWlPFaLdJowgCIEfXZRqCIVZ9CXijO8OBtwQxy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www.tandfonline.com/doi/pdf/10.1080/15313204.2016.1206494?casa_token=RN2VRf_03xoAAAAA:VD4VjilRSwQ5qdz-2Lz9KXnLLeK4ymKNwr76jVHdFAW3FH6BTENoVtLxWrilwhrBKgx0yLicitfkbg" TargetMode="External"/><Relationship Id="rId49" Type="http://schemas.openxmlformats.org/officeDocument/2006/relationships/hyperlink" Target="https://link.springer.com/content/pdf/10.1007/s10896-009-9286-8.pdf" TargetMode="External"/><Relationship Id="rId57" Type="http://schemas.openxmlformats.org/officeDocument/2006/relationships/hyperlink" Target="https://luc.primo.exlibrisgroup.com/discovery/fulldisplay?docid=alma99213708869802506&amp;context=L&amp;vid=01LUC_INST:01LUC&amp;search_scope=online&amp;tab=Online&amp;lang=en" TargetMode="External"/><Relationship Id="rId106" Type="http://schemas.openxmlformats.org/officeDocument/2006/relationships/hyperlink" Target="https://luc.hosted.panopto.com/Panopto/Pages/Viewer.aspx?id=9b00db14-19af-491c-afa4-ac020058ae74"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www.tandfonline.com/doi/pdf/10.1080/00377317.2012.717014?casa_token=352sTqc5Cf0AAAAA:UfDr1Iy0QWjyAJZGHP4HXaYU20EGD_lrJcBwPEQ-FMi8tiyJpsIeV6bpVFYrsAAGVd6_0kA1VTMk4g" TargetMode="External"/><Relationship Id="rId52" Type="http://schemas.openxmlformats.org/officeDocument/2006/relationships/hyperlink" Target="https://journals.sagepub.com/doi/pdf/10.1177/1049731511412790?casa_token=qjolSLgr52gAAAAA:dSEFlQ9JZAS5euP-xM_vM8HaZHyqILWq3vLBEEVK-x4EKN54DTufOuIMHl4VN5Qy64h59X_Ab6et4g" TargetMode="External"/><Relationship Id="rId60" Type="http://schemas.openxmlformats.org/officeDocument/2006/relationships/hyperlink" Target="https://www.tandfonline.com/doi/pdf/10.1080/10705422.2017.1347119?casa_token=jKiyr1FoMQEAAAAA:J7Hh32Qhb-PtqFFHZu1WsNwQsny_KC5aVrGDVYXWwT8ubc3RjBlmjexz-H_j3D8lS6WQ0Hes3F0mYw" TargetMode="External"/><Relationship Id="rId65" Type="http://schemas.openxmlformats.org/officeDocument/2006/relationships/hyperlink" Target="https://watermark.silverchair.com/bcx008.pdf?token=AQECAHi208BE49Ooan9kkhW_Ercy7Dm3ZL_9Cf3qfKAc485ysgAAAqowggKmBgkqhkiG9w0BBwagggKXMIICkwIBADCCAowGCSqGSIb3DQEHATAeBglghkgBZQMEAS4wEQQMSEvG-8QinFeuYijTAgEQgIICXYqp3OYH_FeCxlzAoo_XxVBtDNMh57ycr7t2zxD8TfIHl9dpxplWLvyNpAbAMbtHd9yv7Wvi2EwbXVvC-q4ihaEXXLX9rrdEn4HSNKZ9sruM1szfpEd-9wqfzjZJ6-aI1gsh4OWq7ppjyAG1uqSLRzpRwD-sVlin4y2C0j0y5cvZaiK1to6_IAqiS5dRl4c7xS9xAVb3A7YLH3Ov4EVfKksmqpWenGJ-45UEnmDmpB2P7Bx4snwVrIT_rL68LP76OYMADdJ851VzZY6CbkeR_mfxrv0MnY94YncC44J5zdqZ9qc4wRxeU_WFDUq22nFJ4_u4W6Dct__zU70yXFW-fyWyzFWkS0tJY_vhvmH5utkeQL4Rob-8Wxyb9MeBuTbe6CiMMvcNdbugxo5H2T7JxmA9ELHFhwa0VOvE4_zX8tOMxdddhmcGJv2v1Xgx2J47a_HnjRIRrGt_qoN1EP4YzyjLVxgTDlbu4cilbFimpZJnng4s66uTzhfSNxVw4fsGGRERJlCS3PBLmHP3GQrzXLxP51fItCTuPZreBJEs4-EG4oUvhmX_KTuWAx0HUAuxDralxw2flLEAPmsbKAeidk-tnDl1ZlvrhbTSRn37wp_Uyqvna7MVf84T93c2IPGhrru6w-NpTVWcCVPFAgAegGJ1E0DzGq_LAmt936uQrftfItkC099M2NsYGH1iSLvxXe-V_nA9BNvhtAyiCxnOQRaN__gPGnCmbqrETYi3Ucye2P8PXx7zHQeGJ61q0o7QJk-Uf-LugAn1OSDu4yUPcFbSAVGnY4KjXkLPVxfV" TargetMode="External"/><Relationship Id="rId73" Type="http://schemas.openxmlformats.org/officeDocument/2006/relationships/hyperlink" Target="https://academic.oup.com/sw/article/63/1/7/4621306?casa_token=ofOyPwF90AsAAAAA:AS9_j377-4CQoGPuNUgsAksacRb2Y2efrbIj_74HZBfZAGqt1Kdo-2gDDFvaoclGmFUE6BDO5CEC6w" TargetMode="External"/><Relationship Id="rId78" Type="http://schemas.openxmlformats.org/officeDocument/2006/relationships/hyperlink" Target="https://ctb.ku.edu/en/table-of-contents/overview/model-for-community-change-and-improvement/participatory-evaluation/main" TargetMode="External"/><Relationship Id="rId81" Type="http://schemas.openxmlformats.org/officeDocument/2006/relationships/hyperlink" Target="https://ctb.ku.edu/en/table-of-contents/overview/models-for-community-health-and-development/social-determinants-of-health/main" TargetMode="External"/><Relationship Id="rId86" Type="http://schemas.openxmlformats.org/officeDocument/2006/relationships/hyperlink" Target="https://luc.hosted.panopto.com/Panopto/Pages/Viewer.aspx?id=81ee03a0-3347-44ec-b323-ac0201331295" TargetMode="External"/><Relationship Id="rId94" Type="http://schemas.openxmlformats.org/officeDocument/2006/relationships/hyperlink" Target="https://onlinelibrary.wiley.com/doi/pdf/10.1111/soc4.12640?casa_token=QXpuKeO8CCMAAAAA:1o2EXQluvsXFjt7FjiSD9oKBsrtc7NcyxNybtIkrO3FggCqseWYRdVfOV7CZfW4HC-6dZFatcerjOl8" TargetMode="External"/><Relationship Id="rId99" Type="http://schemas.openxmlformats.org/officeDocument/2006/relationships/hyperlink" Target="https://luc.primo.exlibrisgroup.com/discovery/fulldisplay?docid=cdi_proquest_miscellaneous_2032802320&amp;context=PC&amp;vid=01LUC_INST:01LUC&amp;search_scope=MyInst_and_CI&amp;tab=Everything&amp;lang=en" TargetMode="External"/><Relationship Id="rId101" Type="http://schemas.openxmlformats.org/officeDocument/2006/relationships/hyperlink" Target="https://luc.primo.exlibrisgroup.com/discovery/fulldisplay?docid=cdi_proquest_miscellaneous_1992008217&amp;context=PC&amp;vid=01LUC_INST:01LUC&amp;search_scope=MyInst_and_CI&amp;tab=Everything&amp;lang=en"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luc.primo.exlibrisgroup.com/discovery/fulldisplay?docid=cdi_informaworld_taylorfrancis_310_1080_02615479_2018_1490710&amp;context=PC&amp;vid=01LUC_INST:01LUC&amp;search_scope=MyInst_and_CI&amp;tab=Everything&amp;lang=en" TargetMode="External"/><Relationship Id="rId109" Type="http://schemas.openxmlformats.org/officeDocument/2006/relationships/hyperlink" Target="https://academic.oup.com/swr/article/44/2/83/5840532?casa_token=YGFfpqn5TP4AAAAA:kiuiGQgoIkB8cUQTSFrtUYwEv8icyccOWgzy0vZxxVjufu23RhXxY9alnNkSQYnKtJ0yo3Pk_e2HEw" TargetMode="External"/><Relationship Id="rId34" Type="http://schemas.openxmlformats.org/officeDocument/2006/relationships/hyperlink" Target="https://journals.sagepub.com/doi/pdf/10.1606/1044-3894.2016.97.33?casa_token=ohDGO7hxhVoAAAAA:gspYn3q0DSeXw5-t1_GTUUhiEtyOJdPAgmy2IQPO7fcYv02M5fCl2GgPk-J1Kw3U0YoDiRQhIF2WWA" TargetMode="External"/><Relationship Id="rId50" Type="http://schemas.openxmlformats.org/officeDocument/2006/relationships/hyperlink" Target="https://journals.sagepub.com/doi/pdf/10.1177/1049731516681849?casa_token=RSO_2PCKb_IAAAAA:McizbzaRhKH5RxNTNHjmmUNGkCDr0T8ofOaaxVEQ60rrlX_hUvAL6hRY1l0DOfRPlaHdbiqUQ78rPQ" TargetMode="External"/><Relationship Id="rId55" Type="http://schemas.openxmlformats.org/officeDocument/2006/relationships/hyperlink" Target="https://journals.sagepub.com/doi/pdf/10.1177/0886109913510659?casa_token=Lh6UZLWgE0AAAAAA:5XjDIks8HAMZRCFU3AhwVv_WHd7xGpFfi1mMQByN-DaRX7P0k842eouvXDDb3blzAFUYZ8DYVJW6cg" TargetMode="External"/><Relationship Id="rId76" Type="http://schemas.openxmlformats.org/officeDocument/2006/relationships/hyperlink" Target="https://www.tandfonline.com/doi/pdf/10.1300/j125v15n04_02" TargetMode="External"/><Relationship Id="rId97" Type="http://schemas.openxmlformats.org/officeDocument/2006/relationships/hyperlink" Target="http://americanradioworks.publicradio.org/features/blackspeech/wjwilson.html" TargetMode="External"/><Relationship Id="rId104" Type="http://schemas.openxmlformats.org/officeDocument/2006/relationships/hyperlink" Target="https://loyola-primo.hosted.exlibrisgroup.com/primo-explore/fulldisplay?docid=TN_cdi_crossref_primary_10_1002_jaoc_12040&amp;context=PC&amp;vid=01LUC&amp;search_scope=Library_Collections&amp;tab=default_tab&amp;lang=en_US"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researchgate.net/profile/Alan-Dettlaff/publication/344645354_It_is_not_a_broken_system_it_is_a_system_that_needs_to_be_broken_the_upEND_movement_to_abolish_the_child_welfare_system/links/5ff1f147a6fdccdcb8273bbc/It-is-not-a-broken-system-it-is-a-system-that-needs-to-be-broken-the-upEND-movement-to-abolish-the-child-welfare-system.pdf" TargetMode="External"/><Relationship Id="rId92" Type="http://schemas.openxmlformats.org/officeDocument/2006/relationships/hyperlink" Target="https://link.springer.com/content/pdf/10.1007/s10896-019-00125-4.pdf" TargetMode="Externa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19</Pages>
  <Words>10870</Words>
  <Characters>61963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Wolfe, Maria</cp:lastModifiedBy>
  <cp:revision>4</cp:revision>
  <dcterms:created xsi:type="dcterms:W3CDTF">2022-06-20T18:39:00Z</dcterms:created>
  <dcterms:modified xsi:type="dcterms:W3CDTF">2022-06-20T19:40:00Z</dcterms:modified>
</cp:coreProperties>
</file>